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2980" w:val="left" w:leader="none"/>
          <w:tab w:pos="4006" w:val="left" w:leader="none"/>
          <w:tab w:pos="5172" w:val="left" w:leader="none"/>
          <w:tab w:pos="5792" w:val="left" w:leader="none"/>
          <w:tab w:pos="8898" w:val="left" w:leader="none"/>
        </w:tabs>
        <w:spacing w:line="240" w:lineRule="exact" w:before="88"/>
        <w:ind w:left="3093" w:right="932" w:hanging="2980"/>
        <w:jc w:val="left"/>
        <w:rPr>
          <w:rFonts w:ascii="Arial" w:hAnsi="Arial" w:cs="Arial" w:eastAsia="Arial"/>
        </w:rPr>
      </w:pPr>
      <w:r>
        <w:rPr>
          <w:rFonts w:ascii="Arial"/>
        </w:rPr>
        <w:t>Case</w:t>
      </w:r>
      <w:r>
        <w:rPr>
          <w:rFonts w:ascii="Arial"/>
          <w:spacing w:val="-19"/>
        </w:rPr>
        <w:t> </w:t>
      </w:r>
      <w:r>
        <w:rPr>
          <w:rFonts w:ascii="Arial"/>
        </w:rPr>
        <w:t>2:13-ap-01536-DS</w:t>
        <w:tab/>
        <w:t>Doc</w:t>
      </w:r>
      <w:r>
        <w:rPr>
          <w:rFonts w:ascii="Arial"/>
          <w:spacing w:val="-4"/>
        </w:rPr>
        <w:t> </w:t>
      </w:r>
      <w:r>
        <w:rPr>
          <w:rFonts w:ascii="Arial"/>
        </w:rPr>
        <w:t>52</w:t>
        <w:tab/>
        <w:t>Filed</w:t>
      </w:r>
      <w:r>
        <w:rPr>
          <w:rFonts w:ascii="Arial"/>
          <w:spacing w:val="-10"/>
        </w:rPr>
        <w:t> </w:t>
      </w:r>
      <w:r>
        <w:rPr>
          <w:rFonts w:ascii="Arial"/>
        </w:rPr>
        <w:t>08/19/14</w:t>
        <w:tab/>
        <w:t>Entered 08/19/14</w:t>
      </w:r>
      <w:r>
        <w:rPr>
          <w:rFonts w:ascii="Arial"/>
          <w:spacing w:val="-19"/>
        </w:rPr>
        <w:t> </w:t>
      </w:r>
      <w:r>
        <w:rPr>
          <w:rFonts w:ascii="Arial"/>
        </w:rPr>
        <w:t>23:15:57</w:t>
        <w:tab/>
        <w:t>Desc</w:t>
      </w:r>
      <w:r>
        <w:rPr>
          <w:rFonts w:ascii="Arial"/>
          <w:spacing w:val="-1"/>
          <w:w w:val="100"/>
        </w:rPr>
        <w:t> </w:t>
      </w:r>
      <w:r>
        <w:rPr>
          <w:rFonts w:ascii="Arial"/>
        </w:rPr>
        <w:t>Main</w:t>
      </w:r>
      <w:r>
        <w:rPr>
          <w:rFonts w:ascii="Arial"/>
          <w:spacing w:val="-8"/>
        </w:rPr>
        <w:t> </w:t>
      </w:r>
      <w:r>
        <w:rPr>
          <w:rFonts w:ascii="Arial"/>
        </w:rPr>
        <w:t>Document</w:t>
        <w:tab/>
        <w:t>Page 1 of</w:t>
      </w:r>
      <w:r>
        <w:rPr>
          <w:rFonts w:ascii="Arial"/>
          <w:spacing w:val="-8"/>
        </w:rPr>
        <w:t> </w:t>
      </w:r>
      <w:r>
        <w:rPr>
          <w:rFonts w:ascii="Arial"/>
        </w:rPr>
        <w:t>30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0"/>
          <w:numId w:val="1"/>
        </w:numPr>
        <w:tabs>
          <w:tab w:pos="748" w:val="left" w:leader="none"/>
        </w:tabs>
        <w:spacing w:line="240" w:lineRule="auto" w:before="70" w:after="0"/>
        <w:ind w:left="748" w:right="4668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JEREMY W. FAITH (State Bar No.</w:t>
      </w:r>
      <w:r>
        <w:rPr>
          <w:rFonts w:ascii="Arial"/>
          <w:spacing w:val="-14"/>
          <w:sz w:val="24"/>
        </w:rPr>
        <w:t> </w:t>
      </w:r>
      <w:r>
        <w:rPr>
          <w:rFonts w:ascii="Arial"/>
          <w:sz w:val="24"/>
        </w:rPr>
        <w:t>190647)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MEGHANN TRIPLETT (State Bar No.</w:t>
      </w:r>
      <w:r>
        <w:rPr>
          <w:rFonts w:ascii="Arial"/>
          <w:spacing w:val="-16"/>
          <w:sz w:val="24"/>
        </w:rPr>
        <w:t> </w:t>
      </w:r>
      <w:r>
        <w:rPr>
          <w:rFonts w:ascii="Arial"/>
          <w:sz w:val="24"/>
        </w:rPr>
        <w:t>268005)</w:t>
      </w:r>
    </w:p>
    <w:p>
      <w:pPr>
        <w:pStyle w:val="Heading1"/>
        <w:numPr>
          <w:ilvl w:val="0"/>
          <w:numId w:val="1"/>
        </w:numPr>
        <w:tabs>
          <w:tab w:pos="748" w:val="left" w:leader="none"/>
        </w:tabs>
        <w:spacing w:line="277" w:lineRule="exact" w:before="0" w:after="0"/>
        <w:ind w:left="748" w:right="4668" w:hanging="496"/>
        <w:jc w:val="left"/>
        <w:rPr>
          <w:b w:val="0"/>
          <w:bCs w:val="0"/>
          <w:u w:val="none"/>
        </w:rPr>
      </w:pPr>
      <w:r>
        <w:rPr>
          <w:u w:val="none"/>
        </w:rPr>
        <w:t>MARGULIES FAITH</w:t>
      </w:r>
      <w:r>
        <w:rPr>
          <w:spacing w:val="-1"/>
          <w:u w:val="none"/>
        </w:rPr>
        <w:t> </w:t>
      </w:r>
      <w:r>
        <w:rPr>
          <w:u w:val="none"/>
        </w:rPr>
        <w:t>LLP</w:t>
      </w:r>
      <w:r>
        <w:rPr>
          <w:b w:val="0"/>
          <w:u w:val="none"/>
        </w:rPr>
      </w:r>
    </w:p>
    <w:p>
      <w:pPr>
        <w:pStyle w:val="ListParagraph"/>
        <w:numPr>
          <w:ilvl w:val="0"/>
          <w:numId w:val="1"/>
        </w:numPr>
        <w:tabs>
          <w:tab w:pos="748" w:val="left" w:leader="none"/>
        </w:tabs>
        <w:spacing w:line="175" w:lineRule="auto" w:before="60" w:after="0"/>
        <w:ind w:left="748" w:right="6308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16030 Ventura Blvd., Suite</w:t>
      </w:r>
      <w:r>
        <w:rPr>
          <w:rFonts w:ascii="Arial"/>
          <w:spacing w:val="-21"/>
          <w:sz w:val="24"/>
        </w:rPr>
        <w:t> </w:t>
      </w:r>
      <w:r>
        <w:rPr>
          <w:rFonts w:ascii="Arial"/>
          <w:sz w:val="24"/>
        </w:rPr>
        <w:t>470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Encino California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91436</w:t>
      </w:r>
    </w:p>
    <w:p>
      <w:pPr>
        <w:pStyle w:val="BodyText"/>
        <w:tabs>
          <w:tab w:pos="747" w:val="left" w:leader="none"/>
        </w:tabs>
        <w:spacing w:line="291" w:lineRule="exact" w:before="13"/>
        <w:ind w:left="252" w:right="4668" w:firstLine="0"/>
        <w:jc w:val="left"/>
      </w:pPr>
      <w:r>
        <w:rPr>
          <w:position w:val="-2"/>
        </w:rPr>
        <w:t>4</w:t>
        <w:tab/>
      </w:r>
      <w:r>
        <w:rPr/>
        <w:t>Telephone: (818)</w:t>
      </w:r>
      <w:r>
        <w:rPr>
          <w:spacing w:val="-19"/>
        </w:rPr>
        <w:t> </w:t>
      </w:r>
      <w:r>
        <w:rPr/>
        <w:t>705-2777</w:t>
      </w:r>
    </w:p>
    <w:p>
      <w:pPr>
        <w:pStyle w:val="BodyText"/>
        <w:spacing w:line="241" w:lineRule="exact" w:before="0"/>
        <w:ind w:right="4668" w:firstLine="0"/>
        <w:jc w:val="left"/>
      </w:pPr>
      <w:r>
        <w:rPr/>
        <w:t>Facsimile: (818)</w:t>
      </w:r>
      <w:r>
        <w:rPr>
          <w:spacing w:val="-21"/>
        </w:rPr>
        <w:t> </w:t>
      </w:r>
      <w:r>
        <w:rPr/>
        <w:t>705-3777</w:t>
      </w:r>
    </w:p>
    <w:p>
      <w:pPr>
        <w:pStyle w:val="BodyText"/>
        <w:tabs>
          <w:tab w:pos="747" w:val="left" w:leader="none"/>
        </w:tabs>
        <w:spacing w:line="218" w:lineRule="auto" w:before="4"/>
        <w:ind w:right="5198" w:hanging="496"/>
        <w:jc w:val="left"/>
      </w:pPr>
      <w:r>
        <w:rPr>
          <w:position w:val="4"/>
        </w:rPr>
        <w:t>5</w:t>
        <w:tab/>
      </w:r>
      <w:r>
        <w:rPr/>
        <w:t>Email:</w:t>
      </w:r>
      <w:r>
        <w:rPr>
          <w:spacing w:val="-30"/>
        </w:rPr>
        <w:t> </w:t>
      </w:r>
      <w:hyperlink r:id="rId5">
        <w:r>
          <w:rPr/>
          <w:t>Jeremy@MarguliesFaithLaw.com</w:t>
        </w:r>
      </w:hyperlink>
      <w:r>
        <w:rPr>
          <w:spacing w:val="-1"/>
        </w:rPr>
        <w:t> </w:t>
      </w:r>
      <w:r>
        <w:rPr/>
        <w:t>Email:</w:t>
      </w:r>
      <w:r>
        <w:rPr/>
        <w:t> </w:t>
      </w:r>
      <w:hyperlink r:id="rId6">
        <w:r>
          <w:rPr/>
          <w:t>Meghann@MarguliesFaithlaw.com</w:t>
        </w:r>
      </w:hyperlink>
    </w:p>
    <w:p>
      <w:pPr>
        <w:pStyle w:val="BodyText"/>
        <w:spacing w:line="195" w:lineRule="exact" w:before="0"/>
        <w:ind w:left="252" w:right="4668" w:firstLine="0"/>
        <w:jc w:val="left"/>
      </w:pPr>
      <w:r>
        <w:rPr/>
        <w:t>6</w:t>
      </w:r>
    </w:p>
    <w:p>
      <w:pPr>
        <w:pStyle w:val="BodyText"/>
        <w:spacing w:line="216" w:lineRule="exact" w:before="43"/>
        <w:ind w:right="4668" w:firstLine="0"/>
        <w:jc w:val="left"/>
      </w:pPr>
      <w:r>
        <w:rPr/>
        <w:t>Attorneys for Plaintiffs Howard</w:t>
      </w:r>
      <w:r>
        <w:rPr>
          <w:spacing w:val="-32"/>
        </w:rPr>
        <w:t> </w:t>
      </w:r>
      <w:r>
        <w:rPr/>
        <w:t>Fialkov,</w:t>
      </w:r>
    </w:p>
    <w:p>
      <w:pPr>
        <w:pStyle w:val="ListParagraph"/>
        <w:numPr>
          <w:ilvl w:val="0"/>
          <w:numId w:val="2"/>
        </w:numPr>
        <w:tabs>
          <w:tab w:pos="748" w:val="left" w:leader="none"/>
        </w:tabs>
        <w:spacing w:line="306" w:lineRule="exact" w:before="0" w:after="0"/>
        <w:ind w:left="3330" w:right="4668" w:hanging="3078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HJG Partnership and 1568931 Ontario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LTD</w:t>
      </w:r>
    </w:p>
    <w:p>
      <w:pPr>
        <w:pStyle w:val="Heading1"/>
        <w:numPr>
          <w:ilvl w:val="0"/>
          <w:numId w:val="2"/>
        </w:numPr>
        <w:tabs>
          <w:tab w:pos="3177" w:val="left" w:leader="none"/>
        </w:tabs>
        <w:spacing w:line="216" w:lineRule="auto" w:before="145" w:after="0"/>
        <w:ind w:left="3330" w:right="2629" w:hanging="3078"/>
        <w:jc w:val="left"/>
        <w:rPr>
          <w:b w:val="0"/>
          <w:bCs w:val="0"/>
          <w:u w:val="none"/>
        </w:rPr>
      </w:pPr>
      <w:r>
        <w:rPr>
          <w:u w:val="none"/>
        </w:rPr>
        <w:t>UNITED STATES BANKRUPTCY</w:t>
      </w:r>
      <w:r>
        <w:rPr>
          <w:spacing w:val="-18"/>
          <w:u w:val="none"/>
        </w:rPr>
        <w:t> </w:t>
      </w:r>
      <w:r>
        <w:rPr>
          <w:u w:val="none"/>
        </w:rPr>
        <w:t>COURT</w:t>
      </w:r>
      <w:r>
        <w:rPr>
          <w:spacing w:val="-1"/>
          <w:u w:val="none"/>
        </w:rPr>
        <w:t> </w:t>
      </w:r>
      <w:r>
        <w:rPr>
          <w:u w:val="none"/>
        </w:rPr>
        <w:t>CENTRAL DISTRICT OF</w:t>
      </w:r>
      <w:r>
        <w:rPr>
          <w:spacing w:val="-9"/>
          <w:u w:val="none"/>
        </w:rPr>
        <w:t> </w:t>
      </w:r>
      <w:r>
        <w:rPr>
          <w:u w:val="none"/>
        </w:rPr>
        <w:t>CALIFORNIA</w:t>
      </w:r>
      <w:r>
        <w:rPr>
          <w:b w:val="0"/>
          <w:u w:val="none"/>
        </w:rPr>
      </w:r>
    </w:p>
    <w:p>
      <w:pPr>
        <w:pStyle w:val="ListParagraph"/>
        <w:numPr>
          <w:ilvl w:val="0"/>
          <w:numId w:val="2"/>
        </w:numPr>
        <w:tabs>
          <w:tab w:pos="4044" w:val="left" w:leader="none"/>
        </w:tabs>
        <w:spacing w:line="245" w:lineRule="exact" w:before="0" w:after="0"/>
        <w:ind w:left="4043" w:right="2629" w:hanging="379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LOS ANGELES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DIVISION</w:t>
      </w:r>
      <w:r>
        <w:rPr>
          <w:rFonts w:ascii="Arial"/>
          <w:sz w:val="24"/>
        </w:rPr>
      </w:r>
    </w:p>
    <w:p>
      <w:pPr>
        <w:pStyle w:val="BodyText"/>
        <w:spacing w:line="240" w:lineRule="auto" w:before="119"/>
        <w:ind w:left="100" w:right="9973" w:firstLine="0"/>
        <w:jc w:val="center"/>
      </w:pPr>
      <w:r>
        <w:rPr/>
        <w:t>10</w:t>
      </w:r>
    </w:p>
    <w:p>
      <w:pPr>
        <w:spacing w:after="0" w:line="240" w:lineRule="auto"/>
        <w:jc w:val="center"/>
        <w:sectPr>
          <w:type w:val="continuous"/>
          <w:pgSz w:w="12240" w:h="15840"/>
          <w:pgMar w:top="220" w:bottom="280" w:left="1340" w:right="520"/>
        </w:sectPr>
      </w:pPr>
    </w:p>
    <w:p>
      <w:pPr>
        <w:pStyle w:val="ListParagraph"/>
        <w:numPr>
          <w:ilvl w:val="0"/>
          <w:numId w:val="3"/>
        </w:numPr>
        <w:tabs>
          <w:tab w:pos="748" w:val="left" w:leader="none"/>
        </w:tabs>
        <w:spacing w:line="240" w:lineRule="auto" w:before="49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In re</w:t>
      </w:r>
    </w:p>
    <w:p>
      <w:pPr>
        <w:pStyle w:val="ListParagraph"/>
        <w:numPr>
          <w:ilvl w:val="0"/>
          <w:numId w:val="3"/>
        </w:numPr>
        <w:tabs>
          <w:tab w:pos="748" w:val="left" w:leader="none"/>
        </w:tabs>
        <w:spacing w:line="240" w:lineRule="auto" w:before="5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ANTONY</w:t>
      </w:r>
      <w:r>
        <w:rPr>
          <w:rFonts w:ascii="Arial"/>
          <w:spacing w:val="-10"/>
          <w:sz w:val="24"/>
        </w:rPr>
        <w:t> </w:t>
      </w:r>
      <w:r>
        <w:rPr>
          <w:rFonts w:ascii="Arial"/>
          <w:sz w:val="24"/>
        </w:rPr>
        <w:t>GORDON,</w:t>
      </w:r>
    </w:p>
    <w:p>
      <w:pPr>
        <w:pStyle w:val="BodyText"/>
        <w:spacing w:line="240" w:lineRule="auto" w:before="209"/>
        <w:ind w:left="119" w:right="0" w:firstLine="0"/>
        <w:jc w:val="left"/>
      </w:pPr>
      <w:r>
        <w:rPr/>
        <w:t>13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  <w:r>
        <w:rPr/>
        <w:br w:type="column"/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 w:before="181"/>
        <w:ind w:left="119" w:right="0" w:firstLine="0"/>
        <w:jc w:val="left"/>
      </w:pPr>
      <w:r>
        <w:rPr>
          <w:spacing w:val="-1"/>
        </w:rPr>
        <w:t>Debtor.</w:t>
      </w:r>
      <w:r>
        <w:rPr/>
      </w:r>
    </w:p>
    <w:p>
      <w:pPr>
        <w:pStyle w:val="BodyText"/>
        <w:spacing w:line="240" w:lineRule="auto" w:before="49"/>
        <w:ind w:left="119" w:right="0" w:firstLine="0"/>
        <w:jc w:val="left"/>
      </w:pPr>
      <w:r>
        <w:rPr/>
        <w:br w:type="column"/>
      </w:r>
      <w:r>
        <w:rPr/>
        <w:t>Case No.:</w:t>
      </w:r>
      <w:r>
        <w:rPr>
          <w:spacing w:val="44"/>
        </w:rPr>
        <w:t> </w:t>
      </w:r>
      <w:r>
        <w:rPr/>
        <w:t>2:13-bk-14465-DS</w:t>
      </w:r>
    </w:p>
    <w:p>
      <w:pPr>
        <w:pStyle w:val="BodyText"/>
        <w:spacing w:line="240" w:lineRule="auto"/>
        <w:ind w:left="121" w:right="0" w:firstLine="0"/>
        <w:jc w:val="left"/>
      </w:pPr>
      <w:r>
        <w:rPr/>
        <w:t>Chapter:</w:t>
      </w:r>
      <w:r>
        <w:rPr>
          <w:spacing w:val="59"/>
        </w:rPr>
        <w:t> </w:t>
      </w:r>
      <w:r>
        <w:rPr/>
        <w:t>7</w:t>
      </w:r>
    </w:p>
    <w:p>
      <w:pPr>
        <w:pStyle w:val="BodyText"/>
        <w:spacing w:line="240" w:lineRule="auto"/>
        <w:ind w:left="121" w:right="0" w:firstLine="0"/>
        <w:jc w:val="left"/>
      </w:pPr>
      <w:r>
        <w:rPr/>
        <w:t>Adv. No.:  2:13-ap-01536-DS</w:t>
      </w:r>
    </w:p>
    <w:p>
      <w:pPr>
        <w:spacing w:after="0" w:line="240" w:lineRule="auto"/>
        <w:jc w:val="left"/>
        <w:sectPr>
          <w:type w:val="continuous"/>
          <w:pgSz w:w="12240" w:h="15840"/>
          <w:pgMar w:top="220" w:bottom="280" w:left="1340" w:right="520"/>
          <w:cols w:num="3" w:equalWidth="0">
            <w:col w:w="2963" w:space="1271"/>
            <w:col w:w="906" w:space="109"/>
            <w:col w:w="5131"/>
          </w:cols>
        </w:sectPr>
      </w:pPr>
    </w:p>
    <w:p>
      <w:pPr>
        <w:pStyle w:val="BodyText"/>
        <w:spacing w:line="226" w:lineRule="exact" w:before="0"/>
        <w:ind w:right="363" w:firstLine="0"/>
        <w:jc w:val="left"/>
      </w:pPr>
      <w:r>
        <w:rPr/>
        <w:pict>
          <v:group style="position:absolute;margin-left:93.480003pt;margin-top:21.24pt;width:236.4pt;height:744.75pt;mso-position-horizontal-relative:page;mso-position-vertical-relative:page;z-index:-37504" coordorigin="1870,425" coordsize="4728,14895">
            <v:group style="position:absolute;left:1906;top:432;width:2;height:14880" coordorigin="1906,432" coordsize="2,14880">
              <v:shape style="position:absolute;left:1906;top:432;width:2;height:14880" coordorigin="1906,432" coordsize="0,14880" path="m1906,432l1906,15312e" filled="false" stroked="true" strokeweight=".71999pt" strokecolor="#000000">
                <v:path arrowok="t"/>
              </v:shape>
            </v:group>
            <v:group style="position:absolute;left:1877;top:432;width:2;height:14880" coordorigin="1877,432" coordsize="2,14880">
              <v:shape style="position:absolute;left:1877;top:432;width:2;height:14880" coordorigin="1877,432" coordsize="0,14880" path="m1877,432l1877,15312e" filled="false" stroked="true" strokeweight=".72pt" strokecolor="#000000">
                <v:path arrowok="t"/>
              </v:shape>
            </v:group>
            <v:group style="position:absolute;left:6588;top:5969;width:2;height:1322" coordorigin="6588,5969" coordsize="2,1322">
              <v:shape style="position:absolute;left:6588;top:5969;width:2;height:1322" coordorigin="6588,5969" coordsize="0,1322" path="m6588,5969l6588,7290e" filled="false" stroked="true" strokeweight=".48001pt" strokecolor="#000000">
                <v:path arrowok="t"/>
              </v:shape>
            </v:group>
            <v:group style="position:absolute;left:1980;top:7295;width:4613;height:2" coordorigin="1980,7295" coordsize="4613,2">
              <v:shape style="position:absolute;left:1980;top:7295;width:4613;height:2" coordorigin="1980,7295" coordsize="4613,0" path="m1980,7295l6593,7295e" filled="false" stroked="true" strokeweight=".48001pt" strokecolor="#000000">
                <v:path arrowok="t"/>
              </v:shape>
            </v:group>
            <v:group style="position:absolute;left:6588;top:7300;width:2;height:3024" coordorigin="6588,7300" coordsize="2,3024">
              <v:shape style="position:absolute;left:6588;top:7300;width:2;height:3024" coordorigin="6588,7300" coordsize="0,3024" path="m6588,7300l6588,10324e" filled="false" stroked="true" strokeweight=".48001pt" strokecolor="#000000">
                <v:path arrowok="t"/>
              </v:shape>
            </v:group>
            <v:group style="position:absolute;left:1980;top:10328;width:4613;height:2" coordorigin="1980,10328" coordsize="4613,2">
              <v:shape style="position:absolute;left:1980;top:10328;width:4613;height:2" coordorigin="1980,10328" coordsize="4613,0" path="m1980,10328l6593,10328e" filled="false" stroked="true" strokeweight=".48001pt" strokecolor="#000000">
                <v:path arrowok="t"/>
              </v:shape>
            </v:group>
            <v:group style="position:absolute;left:1980;top:12739;width:4604;height:2" coordorigin="1980,12739" coordsize="4604,2">
              <v:shape style="position:absolute;left:1980;top:12739;width:4604;height:2" coordorigin="1980,12739" coordsize="4604,0" path="m1980,12739l6583,12739e" filled="false" stroked="true" strokeweight=".48pt" strokecolor="#000000">
                <v:path arrowok="t"/>
              </v:shape>
            </v:group>
            <v:group style="position:absolute;left:6588;top:10333;width:2;height:2411" coordorigin="6588,10333" coordsize="2,2411">
              <v:shape style="position:absolute;left:6588;top:10333;width:2;height:2411" coordorigin="6588,10333" coordsize="0,2411" path="m6588,10333l6588,12744e" filled="false" stroked="true" strokeweight=".4800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0.559998pt;margin-top:21.6pt;width:.1pt;height:744pt;mso-position-horizontal-relative:page;mso-position-vertical-relative:page;z-index:1048" coordorigin="11611,432" coordsize="2,14880">
            <v:shape style="position:absolute;left:11611;top:432;width:2;height:14880" coordorigin="11611,432" coordsize="0,14880" path="m11611,432l11611,15312e" filled="false" stroked="true" strokeweight=".47998pt" strokecolor="#000000">
              <v:path arrowok="t"/>
            </v:shape>
            <w10:wrap type="none"/>
          </v:group>
        </w:pict>
      </w:r>
      <w:r>
        <w:rPr/>
        <w:t>1568931 ONTARIO LTD., an</w:t>
      </w:r>
      <w:r>
        <w:rPr>
          <w:spacing w:val="-24"/>
        </w:rPr>
        <w:t> </w:t>
      </w:r>
      <w:r>
        <w:rPr/>
        <w:t>Ontario</w:t>
      </w:r>
    </w:p>
    <w:p>
      <w:pPr>
        <w:pStyle w:val="ListParagraph"/>
        <w:numPr>
          <w:ilvl w:val="0"/>
          <w:numId w:val="4"/>
        </w:numPr>
        <w:tabs>
          <w:tab w:pos="748" w:val="left" w:leader="none"/>
        </w:tabs>
        <w:spacing w:line="276" w:lineRule="exact" w:before="24" w:after="0"/>
        <w:ind w:left="748" w:right="363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(Canada) Corporation;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HJG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PARTNERSHIP, an Ontario</w:t>
      </w:r>
      <w:r>
        <w:rPr>
          <w:rFonts w:ascii="Arial"/>
          <w:spacing w:val="-22"/>
          <w:sz w:val="24"/>
        </w:rPr>
        <w:t> </w:t>
      </w:r>
      <w:r>
        <w:rPr>
          <w:rFonts w:ascii="Arial"/>
          <w:sz w:val="24"/>
        </w:rPr>
        <w:t>(Canada)</w:t>
      </w:r>
    </w:p>
    <w:p>
      <w:pPr>
        <w:pStyle w:val="ListParagraph"/>
        <w:numPr>
          <w:ilvl w:val="0"/>
          <w:numId w:val="4"/>
        </w:numPr>
        <w:tabs>
          <w:tab w:pos="748" w:val="left" w:leader="none"/>
        </w:tabs>
        <w:spacing w:line="257" w:lineRule="exact" w:before="0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Partnership, and HOWARD</w:t>
      </w:r>
      <w:r>
        <w:rPr>
          <w:rFonts w:ascii="Arial"/>
          <w:spacing w:val="-10"/>
          <w:sz w:val="24"/>
        </w:rPr>
        <w:t> </w:t>
      </w:r>
      <w:r>
        <w:rPr>
          <w:rFonts w:ascii="Arial"/>
          <w:sz w:val="24"/>
        </w:rPr>
        <w:t>FIALKOV,</w:t>
      </w:r>
    </w:p>
    <w:p>
      <w:pPr>
        <w:pStyle w:val="ListParagraph"/>
        <w:numPr>
          <w:ilvl w:val="0"/>
          <w:numId w:val="4"/>
        </w:numPr>
        <w:tabs>
          <w:tab w:pos="748" w:val="left" w:leader="none"/>
        </w:tabs>
        <w:spacing w:line="381" w:lineRule="exact" w:before="0" w:after="0"/>
        <w:ind w:left="748" w:right="363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an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individual,</w:t>
      </w:r>
    </w:p>
    <w:p>
      <w:pPr>
        <w:pStyle w:val="ListParagraph"/>
        <w:numPr>
          <w:ilvl w:val="0"/>
          <w:numId w:val="4"/>
        </w:numPr>
        <w:tabs>
          <w:tab w:pos="4287" w:val="left" w:leader="none"/>
        </w:tabs>
        <w:spacing w:line="318" w:lineRule="exact" w:before="84" w:after="0"/>
        <w:ind w:left="4286" w:right="0" w:hanging="416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Plaintiff,</w:t>
      </w:r>
    </w:p>
    <w:p>
      <w:pPr>
        <w:pStyle w:val="BodyText"/>
        <w:spacing w:line="198" w:lineRule="exact" w:before="0"/>
        <w:ind w:right="363" w:firstLine="0"/>
        <w:jc w:val="left"/>
      </w:pPr>
      <w:r>
        <w:rPr/>
        <w:t>vs.</w:t>
      </w:r>
    </w:p>
    <w:p>
      <w:pPr>
        <w:pStyle w:val="ListParagraph"/>
        <w:numPr>
          <w:ilvl w:val="0"/>
          <w:numId w:val="4"/>
        </w:numPr>
        <w:tabs>
          <w:tab w:pos="748" w:val="left" w:leader="none"/>
        </w:tabs>
        <w:spacing w:line="240" w:lineRule="auto" w:before="84" w:after="0"/>
        <w:ind w:left="748" w:right="363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ANTONY GORDON, an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individual,</w:t>
      </w:r>
    </w:p>
    <w:p>
      <w:pPr>
        <w:pStyle w:val="ListParagraph"/>
        <w:numPr>
          <w:ilvl w:val="0"/>
          <w:numId w:val="4"/>
        </w:numPr>
        <w:tabs>
          <w:tab w:pos="3967" w:val="left" w:leader="none"/>
        </w:tabs>
        <w:spacing w:line="240" w:lineRule="auto" w:before="84" w:after="0"/>
        <w:ind w:left="3966" w:right="0" w:hanging="384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Defendant.</w:t>
      </w:r>
      <w:r>
        <w:rPr>
          <w:rFonts w:ascii="Arial"/>
          <w:sz w:val="24"/>
        </w:rPr>
      </w:r>
    </w:p>
    <w:p>
      <w:pPr>
        <w:pStyle w:val="ListParagraph"/>
        <w:numPr>
          <w:ilvl w:val="0"/>
          <w:numId w:val="4"/>
        </w:numPr>
        <w:tabs>
          <w:tab w:pos="748" w:val="left" w:leader="none"/>
        </w:tabs>
        <w:spacing w:line="240" w:lineRule="auto" w:before="83" w:after="0"/>
        <w:ind w:left="748" w:right="363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ANTONY GORDON,</w:t>
      </w:r>
    </w:p>
    <w:p>
      <w:pPr>
        <w:pStyle w:val="ListParagraph"/>
        <w:numPr>
          <w:ilvl w:val="0"/>
          <w:numId w:val="4"/>
        </w:numPr>
        <w:tabs>
          <w:tab w:pos="3020" w:val="left" w:leader="none"/>
        </w:tabs>
        <w:spacing w:line="240" w:lineRule="auto" w:before="74" w:after="0"/>
        <w:ind w:left="3019" w:right="0" w:hanging="290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Cross-Complainant,</w:t>
      </w:r>
      <w:r>
        <w:rPr>
          <w:rFonts w:ascii="Arial"/>
          <w:sz w:val="24"/>
        </w:rPr>
      </w:r>
    </w:p>
    <w:p>
      <w:pPr>
        <w:pStyle w:val="ListParagraph"/>
        <w:numPr>
          <w:ilvl w:val="0"/>
          <w:numId w:val="4"/>
        </w:numPr>
        <w:tabs>
          <w:tab w:pos="748" w:val="left" w:leader="none"/>
        </w:tabs>
        <w:spacing w:line="240" w:lineRule="auto" w:before="74" w:after="0"/>
        <w:ind w:left="748" w:right="363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position w:val="-12"/>
          <w:sz w:val="24"/>
        </w:rPr>
        <w:t>v.</w:t>
      </w:r>
      <w:r>
        <w:rPr>
          <w:rFonts w:ascii="Arial"/>
          <w:sz w:val="24"/>
        </w:rPr>
      </w:r>
    </w:p>
    <w:p>
      <w:pPr>
        <w:pStyle w:val="ListParagraph"/>
        <w:numPr>
          <w:ilvl w:val="0"/>
          <w:numId w:val="4"/>
        </w:numPr>
        <w:tabs>
          <w:tab w:pos="748" w:val="left" w:leader="none"/>
        </w:tabs>
        <w:spacing w:line="240" w:lineRule="auto" w:before="73" w:after="0"/>
        <w:ind w:left="748" w:right="363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HOWARD FIALKOV,</w:t>
      </w:r>
    </w:p>
    <w:p>
      <w:pPr>
        <w:pStyle w:val="ListParagraph"/>
        <w:numPr>
          <w:ilvl w:val="0"/>
          <w:numId w:val="4"/>
        </w:numPr>
        <w:tabs>
          <w:tab w:pos="3074" w:val="left" w:leader="none"/>
        </w:tabs>
        <w:spacing w:line="240" w:lineRule="auto" w:before="74" w:after="0"/>
        <w:ind w:left="3073" w:right="0" w:hanging="2954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Cross-Respondent.</w:t>
      </w:r>
      <w:r>
        <w:rPr>
          <w:rFonts w:ascii="Arial"/>
          <w:sz w:val="24"/>
        </w:rPr>
      </w:r>
    </w:p>
    <w:p>
      <w:pPr>
        <w:pStyle w:val="BodyText"/>
        <w:spacing w:line="240" w:lineRule="auto" w:before="74"/>
        <w:ind w:left="119" w:right="363" w:firstLine="0"/>
        <w:jc w:val="left"/>
      </w:pPr>
      <w:r>
        <w:rPr/>
        <w:t>25</w:t>
      </w:r>
    </w:p>
    <w:p>
      <w:pPr>
        <w:pStyle w:val="BodyText"/>
        <w:spacing w:line="240" w:lineRule="auto"/>
        <w:ind w:left="119" w:right="363" w:firstLine="0"/>
        <w:jc w:val="left"/>
      </w:pPr>
      <w:r>
        <w:rPr/>
        <w:t>26</w:t>
      </w:r>
    </w:p>
    <w:p>
      <w:pPr>
        <w:pStyle w:val="BodyText"/>
        <w:spacing w:line="240" w:lineRule="auto"/>
        <w:ind w:left="119" w:right="363" w:firstLine="0"/>
        <w:jc w:val="left"/>
      </w:pPr>
      <w:r>
        <w:rPr/>
        <w:t>27</w:t>
      </w:r>
    </w:p>
    <w:p>
      <w:pPr>
        <w:pStyle w:val="BodyText"/>
        <w:spacing w:line="240" w:lineRule="auto"/>
        <w:ind w:left="119" w:right="363" w:firstLine="0"/>
        <w:jc w:val="left"/>
      </w:pPr>
      <w:r>
        <w:rPr/>
        <w:t>28</w:t>
      </w:r>
    </w:p>
    <w:p>
      <w:pPr>
        <w:pStyle w:val="Heading1"/>
        <w:spacing w:line="240" w:lineRule="exact" w:before="82"/>
        <w:ind w:left="133" w:right="513" w:firstLine="0"/>
        <w:jc w:val="left"/>
        <w:rPr>
          <w:b w:val="0"/>
          <w:bCs w:val="0"/>
          <w:u w:val="none"/>
        </w:rPr>
      </w:pPr>
      <w:r>
        <w:rPr>
          <w:b w:val="0"/>
          <w:u w:val="none"/>
        </w:rPr>
        <w:br w:type="column"/>
      </w:r>
      <w:r>
        <w:rPr>
          <w:u w:val="none"/>
        </w:rPr>
        <w:t>MOTION FOR SUMMARY JUDGMENT OR IN THE ALTERNATIVE</w:t>
      </w:r>
      <w:r>
        <w:rPr>
          <w:spacing w:val="-17"/>
          <w:u w:val="none"/>
        </w:rPr>
        <w:t> </w:t>
      </w:r>
      <w:r>
        <w:rPr>
          <w:u w:val="none"/>
        </w:rPr>
        <w:t>SUMMARY</w:t>
      </w:r>
      <w:r>
        <w:rPr>
          <w:spacing w:val="-1"/>
          <w:u w:val="none"/>
        </w:rPr>
        <w:t> </w:t>
      </w:r>
      <w:r>
        <w:rPr>
          <w:u w:val="none"/>
        </w:rPr>
        <w:t>ADJUDICATION OF ISSUES</w:t>
      </w:r>
      <w:r>
        <w:rPr>
          <w:spacing w:val="-21"/>
          <w:u w:val="none"/>
        </w:rPr>
        <w:t> </w:t>
      </w:r>
      <w:r>
        <w:rPr>
          <w:u w:val="none"/>
        </w:rPr>
        <w:t>AGAINST</w:t>
      </w:r>
      <w:r>
        <w:rPr>
          <w:spacing w:val="-1"/>
          <w:u w:val="none"/>
        </w:rPr>
        <w:t> </w:t>
      </w:r>
      <w:r>
        <w:rPr>
          <w:u w:val="none"/>
        </w:rPr>
        <w:t>DEFENDANT ANTONY</w:t>
      </w:r>
      <w:r>
        <w:rPr>
          <w:spacing w:val="-4"/>
          <w:u w:val="none"/>
        </w:rPr>
        <w:t> </w:t>
      </w:r>
      <w:r>
        <w:rPr>
          <w:u w:val="none"/>
        </w:rPr>
        <w:t>GORDON;</w:t>
      </w:r>
      <w:r>
        <w:rPr>
          <w:spacing w:val="-1"/>
          <w:u w:val="none"/>
        </w:rPr>
        <w:t> </w:t>
      </w:r>
      <w:r>
        <w:rPr>
          <w:u w:val="none"/>
        </w:rPr>
        <w:t>MEMORANDUM OF POINTS</w:t>
      </w:r>
      <w:r>
        <w:rPr>
          <w:spacing w:val="-5"/>
          <w:u w:val="none"/>
        </w:rPr>
        <w:t> </w:t>
      </w:r>
      <w:r>
        <w:rPr>
          <w:u w:val="none"/>
        </w:rPr>
        <w:t>AND</w:t>
      </w:r>
      <w:r>
        <w:rPr>
          <w:spacing w:val="-1"/>
          <w:u w:val="none"/>
        </w:rPr>
        <w:t> </w:t>
      </w:r>
      <w:r>
        <w:rPr>
          <w:u w:val="none"/>
        </w:rPr>
        <w:t>AUTHORITIES IN SUPPORT</w:t>
      </w:r>
      <w:r>
        <w:rPr>
          <w:spacing w:val="-4"/>
          <w:u w:val="none"/>
        </w:rPr>
        <w:t> </w:t>
      </w:r>
      <w:r>
        <w:rPr>
          <w:u w:val="none"/>
        </w:rPr>
        <w:t>OF</w:t>
      </w:r>
      <w:r>
        <w:rPr>
          <w:spacing w:val="-1"/>
          <w:u w:val="none"/>
        </w:rPr>
        <w:t> </w:t>
      </w:r>
      <w:r>
        <w:rPr>
          <w:u w:val="none"/>
        </w:rPr>
        <w:t>MOTION</w:t>
      </w:r>
      <w:r>
        <w:rPr>
          <w:b w:val="0"/>
          <w:u w:val="none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exact" w:before="0"/>
        <w:ind w:left="133" w:right="513" w:firstLine="7"/>
        <w:jc w:val="left"/>
      </w:pPr>
      <w:r>
        <w:rPr/>
        <w:t>[Separate Statement of</w:t>
      </w:r>
      <w:r>
        <w:rPr>
          <w:spacing w:val="-1"/>
        </w:rPr>
        <w:t> </w:t>
      </w:r>
      <w:r>
        <w:rPr/>
        <w:t>Uncontroverted</w:t>
      </w:r>
      <w:r>
        <w:rPr/>
        <w:t> Facts and Conclusions of Law,</w:t>
      </w:r>
      <w:r>
        <w:rPr>
          <w:spacing w:val="-16"/>
        </w:rPr>
        <w:t> </w:t>
      </w:r>
      <w:r>
        <w:rPr/>
        <w:t>Request</w:t>
      </w:r>
      <w:r>
        <w:rPr>
          <w:spacing w:val="-1"/>
        </w:rPr>
        <w:t> </w:t>
      </w:r>
      <w:r>
        <w:rPr/>
        <w:t>For Judicial Notice, Declarations in</w:t>
      </w:r>
      <w:r>
        <w:rPr/>
        <w:t> Support Thereof, and Proposed</w:t>
      </w:r>
      <w:r>
        <w:rPr>
          <w:spacing w:val="-26"/>
        </w:rPr>
        <w:t> </w:t>
      </w:r>
      <w:r>
        <w:rPr/>
        <w:t>Summary</w:t>
      </w:r>
      <w:r>
        <w:rPr>
          <w:spacing w:val="-1"/>
        </w:rPr>
        <w:t> </w:t>
      </w:r>
      <w:r>
        <w:rPr/>
        <w:t>Judgment Filed and lodged</w:t>
      </w:r>
      <w:r>
        <w:rPr>
          <w:spacing w:val="-17"/>
        </w:rPr>
        <w:t> </w:t>
      </w:r>
      <w:r>
        <w:rPr/>
        <w:t>concurrently</w:t>
      </w:r>
      <w:r>
        <w:rPr>
          <w:spacing w:val="-1"/>
        </w:rPr>
        <w:t> </w:t>
      </w:r>
      <w:r>
        <w:rPr/>
        <w:t>herewith]</w:t>
      </w:r>
    </w:p>
    <w:p>
      <w:pPr>
        <w:pStyle w:val="BodyText"/>
        <w:tabs>
          <w:tab w:pos="1161" w:val="left" w:leader="none"/>
        </w:tabs>
        <w:spacing w:line="258" w:lineRule="exact" w:before="207"/>
        <w:ind w:left="119" w:right="513" w:firstLine="0"/>
        <w:jc w:val="left"/>
      </w:pPr>
      <w:r>
        <w:rPr/>
        <w:t>Date:</w:t>
        <w:tab/>
        <w:t>September 30,</w:t>
      </w:r>
      <w:r>
        <w:rPr>
          <w:spacing w:val="-2"/>
        </w:rPr>
        <w:t> </w:t>
      </w:r>
      <w:r>
        <w:rPr/>
        <w:t>2014</w:t>
      </w:r>
    </w:p>
    <w:p>
      <w:pPr>
        <w:pStyle w:val="BodyText"/>
        <w:tabs>
          <w:tab w:pos="1187" w:val="left" w:leader="none"/>
        </w:tabs>
        <w:spacing w:line="240" w:lineRule="exact" w:before="0"/>
        <w:ind w:left="119" w:right="513" w:firstLine="0"/>
        <w:jc w:val="left"/>
      </w:pPr>
      <w:r>
        <w:rPr/>
        <w:t>Time:</w:t>
        <w:tab/>
        <w:t>1:30</w:t>
      </w:r>
      <w:r>
        <w:rPr>
          <w:spacing w:val="-2"/>
        </w:rPr>
        <w:t> </w:t>
      </w:r>
      <w:r>
        <w:rPr/>
        <w:t>p.m.</w:t>
      </w:r>
    </w:p>
    <w:p>
      <w:pPr>
        <w:pStyle w:val="BodyText"/>
        <w:tabs>
          <w:tab w:pos="1185" w:val="left" w:leader="none"/>
        </w:tabs>
        <w:spacing w:line="240" w:lineRule="exact" w:before="0"/>
        <w:ind w:left="119" w:right="513" w:firstLine="0"/>
        <w:jc w:val="left"/>
      </w:pPr>
      <w:r>
        <w:rPr>
          <w:spacing w:val="-1"/>
        </w:rPr>
        <w:t>Place:</w:t>
        <w:tab/>
        <w:t>Courtroom</w:t>
      </w:r>
      <w:r>
        <w:rPr/>
        <w:t> </w:t>
      </w:r>
      <w:r>
        <w:rPr>
          <w:spacing w:val="-1"/>
        </w:rPr>
        <w:t>1339</w:t>
      </w:r>
      <w:r>
        <w:rPr/>
      </w:r>
    </w:p>
    <w:p>
      <w:pPr>
        <w:pStyle w:val="BodyText"/>
        <w:spacing w:line="240" w:lineRule="exact" w:before="15"/>
        <w:ind w:left="1187" w:right="513" w:hanging="2"/>
        <w:jc w:val="left"/>
      </w:pPr>
      <w:r>
        <w:rPr/>
        <w:t>United States Bankruptcy</w:t>
      </w:r>
      <w:r>
        <w:rPr>
          <w:spacing w:val="-22"/>
        </w:rPr>
        <w:t> </w:t>
      </w:r>
      <w:r>
        <w:rPr/>
        <w:t>Court</w:t>
      </w:r>
      <w:r>
        <w:rPr>
          <w:spacing w:val="-1"/>
        </w:rPr>
        <w:t> </w:t>
      </w:r>
      <w:r>
        <w:rPr/>
        <w:t>255 E. Temple</w:t>
      </w:r>
      <w:r>
        <w:rPr>
          <w:spacing w:val="-14"/>
        </w:rPr>
        <w:t> </w:t>
      </w:r>
      <w:r>
        <w:rPr/>
        <w:t>Street</w:t>
      </w:r>
    </w:p>
    <w:p>
      <w:pPr>
        <w:pStyle w:val="BodyText"/>
        <w:spacing w:line="243" w:lineRule="exact" w:before="0"/>
        <w:ind w:left="1187" w:right="513" w:firstLine="0"/>
        <w:jc w:val="left"/>
      </w:pPr>
      <w:r>
        <w:rPr/>
        <w:t>Los Angeles, CA</w:t>
      </w:r>
      <w:r>
        <w:rPr>
          <w:spacing w:val="53"/>
        </w:rPr>
        <w:t> </w:t>
      </w:r>
      <w:r>
        <w:rPr/>
        <w:t>90012</w:t>
      </w:r>
    </w:p>
    <w:p>
      <w:pPr>
        <w:spacing w:after="0" w:line="243" w:lineRule="exact"/>
        <w:jc w:val="left"/>
        <w:sectPr>
          <w:type w:val="continuous"/>
          <w:pgSz w:w="12240" w:h="15840"/>
          <w:pgMar w:top="220" w:bottom="280" w:left="1340" w:right="520"/>
          <w:cols w:num="2" w:equalWidth="0">
            <w:col w:w="5142" w:space="95"/>
            <w:col w:w="5143"/>
          </w:cols>
        </w:sectPr>
      </w:pPr>
    </w:p>
    <w:p>
      <w:pPr>
        <w:pStyle w:val="BodyText"/>
        <w:tabs>
          <w:tab w:pos="5172" w:val="left" w:leader="none"/>
        </w:tabs>
        <w:spacing w:line="245" w:lineRule="exact" w:before="0"/>
        <w:ind w:left="3093" w:right="0" w:firstLine="0"/>
        <w:jc w:val="left"/>
        <w:rPr>
          <w:rFonts w:ascii="Arial" w:hAnsi="Arial" w:cs="Arial" w:eastAsia="Arial"/>
        </w:rPr>
      </w:pPr>
      <w:r>
        <w:rPr/>
        <w:pict>
          <v:group style="position:absolute;margin-left:93.779999pt;margin-top:28.440001pt;width:2.2pt;height:744.75pt;mso-position-horizontal-relative:page;mso-position-vertical-relative:page;z-index:-37456" coordorigin="1876,569" coordsize="44,14895">
            <v:group style="position:absolute;left:1912;top:576;width:2;height:14880" coordorigin="1912,576" coordsize="2,14880">
              <v:shape style="position:absolute;left:1912;top:576;width:2;height:14880" coordorigin="1912,576" coordsize="0,14880" path="m1912,576l1912,15456e" filled="false" stroked="true" strokeweight=".72pt" strokecolor="#000000">
                <v:path arrowok="t"/>
              </v:shape>
            </v:group>
            <v:group style="position:absolute;left:1883;top:576;width:2;height:14880" coordorigin="1883,576" coordsize="2,14880">
              <v:shape style="position:absolute;left:1883;top:576;width:2;height:14880" coordorigin="1883,576" coordsize="0,14880" path="m1883,576l1883,15456e" filled="false" stroked="true" strokeweight=".7199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0.859985pt;margin-top:28.799999pt;width:.1pt;height:744pt;mso-position-horizontal-relative:page;mso-position-vertical-relative:page;z-index:1096" coordorigin="11617,576" coordsize="2,14880">
            <v:shape style="position:absolute;left:11617;top:576;width:2;height:14880" coordorigin="11617,576" coordsize="0,14880" path="m11617,576l11617,15456e" filled="false" stroked="true" strokeweight=".47998pt" strokecolor="#000000">
              <v:path arrowok="t"/>
            </v:shape>
            <w10:wrap type="none"/>
          </v:group>
        </w:pict>
      </w:r>
      <w:r>
        <w:rPr>
          <w:rFonts w:ascii="Arial"/>
        </w:rPr>
        <w:t>Main</w:t>
      </w:r>
      <w:r>
        <w:rPr>
          <w:rFonts w:ascii="Arial"/>
          <w:spacing w:val="-8"/>
        </w:rPr>
        <w:t> </w:t>
      </w:r>
      <w:r>
        <w:rPr>
          <w:rFonts w:ascii="Arial"/>
        </w:rPr>
        <w:t>Document</w:t>
        <w:tab/>
        <w:t>Page 2 of</w:t>
      </w:r>
      <w:r>
        <w:rPr>
          <w:rFonts w:ascii="Arial"/>
          <w:spacing w:val="-8"/>
        </w:rPr>
        <w:t> </w:t>
      </w:r>
      <w:r>
        <w:rPr>
          <w:rFonts w:ascii="Arial"/>
        </w:rPr>
        <w:t>30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tabs>
          <w:tab w:pos="3627" w:val="left" w:leader="none"/>
          <w:tab w:pos="9549" w:val="left" w:leader="none"/>
        </w:tabs>
        <w:spacing w:line="240" w:lineRule="auto" w:before="68"/>
        <w:ind w:left="258" w:right="0" w:firstLine="0"/>
        <w:jc w:val="left"/>
        <w:rPr>
          <w:rFonts w:ascii="Arial" w:hAnsi="Arial" w:cs="Arial" w:eastAsia="Arial"/>
          <w:b w:val="0"/>
          <w:bCs w:val="0"/>
          <w:u w:val="none"/>
        </w:rPr>
      </w:pPr>
      <w:r>
        <w:rPr>
          <w:rFonts w:ascii="Arial"/>
          <w:b w:val="0"/>
          <w:position w:val="15"/>
          <w:u w:val="none"/>
        </w:rPr>
        <w:t>1</w:t>
        <w:tab/>
      </w:r>
      <w:r>
        <w:rPr>
          <w:rFonts w:ascii="Arial"/>
          <w:u w:val="none"/>
        </w:rPr>
        <w:t>TABLE OF CONTENTS</w:t>
        <w:tab/>
        <w:t>Page</w:t>
      </w:r>
      <w:r>
        <w:rPr>
          <w:rFonts w:ascii="Arial"/>
          <w:b w:val="0"/>
          <w:u w:val="none"/>
        </w:rPr>
      </w:r>
    </w:p>
    <w:p>
      <w:pPr>
        <w:pStyle w:val="BodyText"/>
        <w:spacing w:line="240" w:lineRule="auto" w:before="55"/>
        <w:ind w:left="258"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  <w:t>2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0"/>
              <w:numId w:val="5"/>
            </w:numPr>
            <w:tabs>
              <w:tab w:pos="748" w:val="left" w:leader="none"/>
              <w:tab w:pos="1228" w:val="left" w:leader="none"/>
              <w:tab w:pos="10171" w:val="right" w:leader="dot"/>
            </w:tabs>
            <w:spacing w:line="240" w:lineRule="auto" w:before="203" w:after="0"/>
            <w:ind w:left="2592" w:right="0" w:hanging="2334"/>
            <w:jc w:val="left"/>
            <w:rPr>
              <w:b w:val="0"/>
              <w:bCs w:val="0"/>
              <w:u w:val="none"/>
            </w:rPr>
          </w:pPr>
          <w:r>
            <w:rPr>
              <w:spacing w:val="-1"/>
              <w:u w:val="none"/>
            </w:rPr>
            <w:t>I.</w:t>
            <w:tab/>
          </w:r>
          <w:r>
            <w:rPr>
              <w:spacing w:val="-1"/>
              <w:u w:val="thick" w:color="000000"/>
            </w:rPr>
            <w:t>STATEMENT OF </w:t>
          </w:r>
          <w:r>
            <w:rPr>
              <w:spacing w:val="-2"/>
              <w:u w:val="thick" w:color="000000"/>
            </w:rPr>
            <w:t>MATERIAL</w:t>
          </w:r>
          <w:r>
            <w:rPr>
              <w:spacing w:val="-1"/>
              <w:u w:val="thick" w:color="000000"/>
            </w:rPr>
            <w:t> </w:t>
          </w:r>
          <w:r>
            <w:rPr>
              <w:u w:val="thick" w:color="000000"/>
            </w:rPr>
            <w:t>UNDISPUTED</w:t>
          </w:r>
          <w:r>
            <w:rPr>
              <w:spacing w:val="1"/>
              <w:u w:val="thick" w:color="000000"/>
            </w:rPr>
            <w:t> </w:t>
          </w:r>
          <w:r>
            <w:rPr>
              <w:u w:val="thick" w:color="000000"/>
            </w:rPr>
            <w:t>FACTS</w:t>
          </w:r>
          <w:r>
            <w:rPr>
              <w:u w:val="none"/>
            </w:rPr>
            <w:tab/>
            <w:t>2</w:t>
          </w:r>
          <w:r>
            <w:rPr>
              <w:b w:val="0"/>
              <w:u w:val="none"/>
            </w:rPr>
          </w:r>
        </w:p>
        <w:p>
          <w:pPr>
            <w:pStyle w:val="TOC2"/>
            <w:numPr>
              <w:ilvl w:val="0"/>
              <w:numId w:val="5"/>
            </w:numPr>
            <w:tabs>
              <w:tab w:pos="1258" w:val="left" w:leader="none"/>
              <w:tab w:pos="10173" w:val="right" w:leader="dot"/>
            </w:tabs>
            <w:spacing w:line="240" w:lineRule="auto" w:before="58" w:after="0"/>
            <w:ind w:left="1258" w:right="0" w:hanging="1000"/>
            <w:jc w:val="left"/>
            <w:rPr>
              <w:b w:val="0"/>
              <w:bCs w:val="0"/>
              <w:u w:val="none"/>
            </w:rPr>
          </w:pPr>
          <w:hyperlink w:history="true" w:anchor="_TOC_250000">
            <w:r>
              <w:rPr>
                <w:u w:val="none"/>
              </w:rPr>
              <w:t>A. </w:t>
            </w:r>
            <w:r>
              <w:rPr>
                <w:u w:val="thick" w:color="000000"/>
              </w:rPr>
              <w:t>The</w:t>
            </w:r>
            <w:r>
              <w:rPr>
                <w:spacing w:val="15"/>
                <w:u w:val="thick" w:color="000000"/>
              </w:rPr>
              <w:t> </w:t>
            </w:r>
            <w:r>
              <w:rPr>
                <w:u w:val="thick" w:color="000000"/>
              </w:rPr>
              <w:t>Parties</w:t>
            </w:r>
            <w:r>
              <w:rPr>
                <w:u w:val="none"/>
              </w:rPr>
              <w:tab/>
              <w:t>2</w:t>
            </w:r>
            <w:r>
              <w:rPr>
                <w:b w:val="0"/>
                <w:u w:val="none"/>
              </w:rPr>
            </w:r>
          </w:hyperlink>
        </w:p>
        <w:p>
          <w:pPr>
            <w:pStyle w:val="TOC2"/>
            <w:numPr>
              <w:ilvl w:val="0"/>
              <w:numId w:val="5"/>
            </w:numPr>
            <w:tabs>
              <w:tab w:pos="1258" w:val="left" w:leader="none"/>
            </w:tabs>
            <w:spacing w:line="240" w:lineRule="auto" w:before="75" w:after="0"/>
            <w:ind w:left="1258" w:right="0" w:hanging="1000"/>
            <w:jc w:val="left"/>
            <w:rPr>
              <w:b w:val="0"/>
              <w:bCs w:val="0"/>
              <w:u w:val="none"/>
            </w:rPr>
          </w:pPr>
          <w:r>
            <w:rPr>
              <w:u w:val="none"/>
            </w:rPr>
            <w:t>B. </w:t>
          </w:r>
          <w:r>
            <w:rPr>
              <w:u w:val="thick" w:color="000000"/>
            </w:rPr>
            <w:t>Defendant's Fraudulent Inducement of Plaintiffs' Investments In</w:t>
          </w:r>
          <w:r>
            <w:rPr>
              <w:spacing w:val="-6"/>
              <w:u w:val="thick" w:color="000000"/>
            </w:rPr>
            <w:t> </w:t>
          </w:r>
          <w:r>
            <w:rPr>
              <w:u w:val="thick" w:color="000000"/>
            </w:rPr>
            <w:t>The</w:t>
          </w:r>
          <w:r>
            <w:rPr>
              <w:u w:val="none"/>
            </w:rPr>
          </w:r>
          <w:r>
            <w:rPr>
              <w:b w:val="0"/>
              <w:u w:val="none"/>
            </w:rPr>
          </w:r>
        </w:p>
        <w:p>
          <w:pPr>
            <w:pStyle w:val="TOC2"/>
            <w:numPr>
              <w:ilvl w:val="0"/>
              <w:numId w:val="5"/>
            </w:numPr>
            <w:tabs>
              <w:tab w:pos="1648" w:val="left" w:leader="none"/>
              <w:tab w:pos="10173" w:val="right" w:leader="dot"/>
            </w:tabs>
            <w:spacing w:line="240" w:lineRule="auto" w:before="93" w:after="0"/>
            <w:ind w:left="1648" w:right="0" w:hanging="1390"/>
            <w:jc w:val="left"/>
            <w:rPr>
              <w:b w:val="0"/>
              <w:bCs w:val="0"/>
              <w:u w:val="none"/>
            </w:rPr>
          </w:pPr>
          <w:r>
            <w:rPr>
              <w:u w:val="thick" w:color="000000"/>
            </w:rPr>
            <w:t>Companies</w:t>
          </w:r>
          <w:r>
            <w:rPr>
              <w:u w:val="none"/>
            </w:rPr>
            <w:tab/>
            <w:t>4</w:t>
          </w:r>
          <w:r>
            <w:rPr>
              <w:b w:val="0"/>
              <w:u w:val="none"/>
            </w:rPr>
          </w:r>
        </w:p>
        <w:p>
          <w:pPr>
            <w:pStyle w:val="TOC2"/>
            <w:numPr>
              <w:ilvl w:val="0"/>
              <w:numId w:val="5"/>
            </w:numPr>
            <w:tabs>
              <w:tab w:pos="1258" w:val="left" w:leader="none"/>
            </w:tabs>
            <w:spacing w:line="240" w:lineRule="auto" w:before="113" w:after="0"/>
            <w:ind w:left="1258" w:right="0" w:hanging="1000"/>
            <w:jc w:val="left"/>
            <w:rPr>
              <w:b w:val="0"/>
              <w:bCs w:val="0"/>
              <w:u w:val="none"/>
            </w:rPr>
          </w:pPr>
          <w:r>
            <w:rPr>
              <w:u w:val="none"/>
            </w:rPr>
            <w:t>C. </w:t>
          </w:r>
          <w:r>
            <w:rPr>
              <w:u w:val="thick" w:color="000000"/>
            </w:rPr>
            <w:t>Defendant Fraudulently Induces Plaintiffs To Enter Into The</w:t>
          </w:r>
          <w:r>
            <w:rPr>
              <w:spacing w:val="14"/>
              <w:u w:val="thick" w:color="000000"/>
            </w:rPr>
            <w:t> </w:t>
          </w:r>
          <w:r>
            <w:rPr>
              <w:u w:val="thick" w:color="000000"/>
            </w:rPr>
            <w:t>Settlement</w:t>
          </w:r>
          <w:r>
            <w:rPr>
              <w:u w:val="none"/>
            </w:rPr>
          </w:r>
          <w:r>
            <w:rPr>
              <w:b w:val="0"/>
              <w:u w:val="none"/>
            </w:rPr>
          </w:r>
        </w:p>
        <w:p>
          <w:pPr>
            <w:pStyle w:val="TOC2"/>
            <w:numPr>
              <w:ilvl w:val="0"/>
              <w:numId w:val="5"/>
            </w:numPr>
            <w:tabs>
              <w:tab w:pos="1648" w:val="left" w:leader="none"/>
              <w:tab w:pos="10173" w:val="right" w:leader="dot"/>
            </w:tabs>
            <w:spacing w:line="240" w:lineRule="auto" w:before="135" w:after="0"/>
            <w:ind w:left="1648" w:right="0" w:hanging="1390"/>
            <w:jc w:val="left"/>
            <w:rPr>
              <w:b w:val="0"/>
              <w:bCs w:val="0"/>
              <w:u w:val="none"/>
            </w:rPr>
          </w:pPr>
          <w:r>
            <w:rPr>
              <w:u w:val="thick" w:color="000000"/>
            </w:rPr>
            <w:t>Agreement</w:t>
          </w:r>
          <w:r>
            <w:rPr>
              <w:u w:val="none"/>
            </w:rPr>
            <w:tab/>
            <w:t>5</w:t>
          </w:r>
          <w:r>
            <w:rPr>
              <w:b w:val="0"/>
              <w:u w:val="none"/>
            </w:rPr>
          </w:r>
        </w:p>
        <w:p>
          <w:pPr>
            <w:pStyle w:val="TOC2"/>
            <w:numPr>
              <w:ilvl w:val="0"/>
              <w:numId w:val="5"/>
            </w:numPr>
            <w:tabs>
              <w:tab w:pos="1649" w:val="left" w:leader="none"/>
              <w:tab w:pos="2115" w:val="left" w:leader="none"/>
            </w:tabs>
            <w:spacing w:line="240" w:lineRule="auto" w:before="153" w:after="0"/>
            <w:ind w:left="1648" w:right="0" w:hanging="1390"/>
            <w:jc w:val="left"/>
            <w:rPr>
              <w:b w:val="0"/>
              <w:bCs w:val="0"/>
              <w:u w:val="none"/>
            </w:rPr>
          </w:pPr>
          <w:r>
            <w:rPr>
              <w:u w:val="none"/>
            </w:rPr>
            <w:t>i.</w:t>
            <w:tab/>
            <w:t>Defendant Falsely Represented the Financial Condition of EACP</w:t>
          </w:r>
          <w:r>
            <w:rPr>
              <w:spacing w:val="-14"/>
              <w:u w:val="none"/>
            </w:rPr>
            <w:t> </w:t>
          </w:r>
          <w:r>
            <w:rPr>
              <w:u w:val="none"/>
            </w:rPr>
            <w:t>to</w:t>
          </w:r>
          <w:r>
            <w:rPr>
              <w:b w:val="0"/>
              <w:u w:val="none"/>
            </w:rPr>
          </w:r>
        </w:p>
        <w:p>
          <w:pPr>
            <w:pStyle w:val="TOC1"/>
            <w:numPr>
              <w:ilvl w:val="0"/>
              <w:numId w:val="5"/>
            </w:numPr>
            <w:tabs>
              <w:tab w:pos="2127" w:val="left" w:leader="none"/>
            </w:tabs>
            <w:spacing w:line="240" w:lineRule="auto" w:before="173" w:after="0"/>
            <w:ind w:left="2126" w:right="0" w:hanging="2001"/>
            <w:jc w:val="left"/>
            <w:rPr>
              <w:b w:val="0"/>
              <w:bCs w:val="0"/>
            </w:rPr>
          </w:pPr>
          <w:r>
            <w:rPr/>
            <w:t>Induce Plaintiffs to Enter into the Settlement Agreement and to</w:t>
          </w:r>
          <w:r>
            <w:rPr>
              <w:spacing w:val="-27"/>
            </w:rPr>
            <w:t> </w:t>
          </w:r>
          <w:r>
            <w:rPr/>
            <w:t>Settle</w:t>
          </w:r>
          <w:r>
            <w:rPr>
              <w:b w:val="0"/>
            </w:rPr>
          </w:r>
        </w:p>
        <w:p>
          <w:pPr>
            <w:pStyle w:val="TOC1"/>
            <w:numPr>
              <w:ilvl w:val="0"/>
              <w:numId w:val="5"/>
            </w:numPr>
            <w:tabs>
              <w:tab w:pos="2126" w:val="left" w:leader="none"/>
              <w:tab w:pos="10172" w:val="right" w:leader="dot"/>
            </w:tabs>
            <w:spacing w:line="240" w:lineRule="auto" w:before="181" w:after="0"/>
            <w:ind w:left="2125" w:right="0" w:hanging="2000"/>
            <w:jc w:val="left"/>
            <w:rPr>
              <w:b w:val="0"/>
              <w:bCs w:val="0"/>
            </w:rPr>
          </w:pPr>
          <w:r>
            <w:rPr>
              <w:position w:val="1"/>
            </w:rPr>
            <w:t>with the Namvar</w:t>
          </w:r>
          <w:r>
            <w:rPr>
              <w:spacing w:val="-1"/>
              <w:position w:val="1"/>
            </w:rPr>
            <w:t> </w:t>
          </w:r>
          <w:r>
            <w:rPr>
              <w:position w:val="1"/>
            </w:rPr>
            <w:t>Parties</w:t>
            <w:tab/>
            <w:t>8</w:t>
          </w:r>
          <w:r>
            <w:rPr>
              <w:b w:val="0"/>
            </w:rPr>
          </w:r>
        </w:p>
      </w:sdtContent>
    </w:sdt>
    <w:p>
      <w:pPr>
        <w:pStyle w:val="Heading1"/>
        <w:numPr>
          <w:ilvl w:val="0"/>
          <w:numId w:val="5"/>
        </w:numPr>
        <w:tabs>
          <w:tab w:pos="1649" w:val="left" w:leader="none"/>
          <w:tab w:pos="2116" w:val="left" w:leader="none"/>
        </w:tabs>
        <w:spacing w:line="240" w:lineRule="auto" w:before="177" w:after="0"/>
        <w:ind w:left="1648" w:right="0" w:hanging="1523"/>
        <w:jc w:val="left"/>
        <w:rPr>
          <w:rFonts w:ascii="Arial" w:hAnsi="Arial" w:cs="Arial" w:eastAsia="Arial"/>
          <w:b w:val="0"/>
          <w:bCs w:val="0"/>
          <w:u w:val="none"/>
        </w:rPr>
      </w:pPr>
      <w:r>
        <w:rPr>
          <w:rFonts w:ascii="Arial"/>
          <w:spacing w:val="-1"/>
          <w:u w:val="none"/>
        </w:rPr>
        <w:t>ii.</w:t>
        <w:tab/>
        <w:t>Defendant's</w:t>
      </w:r>
      <w:r>
        <w:rPr>
          <w:rFonts w:ascii="Arial"/>
          <w:u w:val="none"/>
        </w:rPr>
        <w:t> </w:t>
      </w:r>
      <w:r>
        <w:rPr>
          <w:rFonts w:ascii="Arial"/>
          <w:spacing w:val="-1"/>
          <w:u w:val="none"/>
        </w:rPr>
        <w:t>Representations</w:t>
      </w:r>
      <w:r>
        <w:rPr>
          <w:rFonts w:ascii="Arial"/>
          <w:u w:val="none"/>
        </w:rPr>
        <w:t> </w:t>
      </w:r>
      <w:r>
        <w:rPr>
          <w:rFonts w:ascii="Arial"/>
          <w:spacing w:val="-1"/>
          <w:u w:val="none"/>
        </w:rPr>
        <w:t>Regarding</w:t>
      </w:r>
      <w:r>
        <w:rPr>
          <w:rFonts w:ascii="Arial"/>
          <w:u w:val="none"/>
        </w:rPr>
        <w:t> </w:t>
      </w:r>
      <w:r>
        <w:rPr>
          <w:rFonts w:ascii="Arial"/>
          <w:spacing w:val="-1"/>
          <w:u w:val="none"/>
        </w:rPr>
        <w:t>His</w:t>
      </w:r>
      <w:r>
        <w:rPr>
          <w:rFonts w:ascii="Arial"/>
          <w:u w:val="none"/>
        </w:rPr>
        <w:t> </w:t>
      </w:r>
      <w:r>
        <w:rPr>
          <w:rFonts w:ascii="Arial"/>
          <w:spacing w:val="-1"/>
          <w:u w:val="none"/>
        </w:rPr>
        <w:t>Position</w:t>
      </w:r>
      <w:r>
        <w:rPr>
          <w:rFonts w:ascii="Arial"/>
          <w:u w:val="none"/>
        </w:rPr>
        <w:t> </w:t>
      </w:r>
      <w:r>
        <w:rPr>
          <w:rFonts w:ascii="Arial"/>
          <w:spacing w:val="-1"/>
          <w:u w:val="none"/>
        </w:rPr>
        <w:t>and</w:t>
      </w:r>
      <w:r>
        <w:rPr>
          <w:rFonts w:ascii="Arial"/>
          <w:u w:val="none"/>
        </w:rPr>
        <w:t> </w:t>
      </w:r>
      <w:r>
        <w:rPr>
          <w:rFonts w:ascii="Arial"/>
          <w:spacing w:val="-1"/>
          <w:u w:val="none"/>
        </w:rPr>
        <w:t>the</w:t>
      </w:r>
      <w:r>
        <w:rPr>
          <w:rFonts w:ascii="Arial"/>
          <w:spacing w:val="5"/>
          <w:u w:val="none"/>
        </w:rPr>
        <w:t> </w:t>
      </w:r>
      <w:r>
        <w:rPr>
          <w:rFonts w:ascii="Arial"/>
          <w:spacing w:val="-1"/>
          <w:u w:val="none"/>
        </w:rPr>
        <w:t>Financial</w:t>
      </w:r>
      <w:r>
        <w:rPr>
          <w:rFonts w:ascii="Arial"/>
          <w:b w:val="0"/>
          <w:u w:val="none"/>
        </w:rPr>
      </w:r>
    </w:p>
    <w:p>
      <w:pPr>
        <w:pStyle w:val="ListParagraph"/>
        <w:numPr>
          <w:ilvl w:val="0"/>
          <w:numId w:val="5"/>
        </w:numPr>
        <w:tabs>
          <w:tab w:pos="2126" w:val="left" w:leader="none"/>
        </w:tabs>
        <w:spacing w:line="240" w:lineRule="auto" w:before="153" w:after="0"/>
        <w:ind w:left="2126" w:right="0" w:hanging="200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Condition of EACP Were False and Designed to Induce Plainttifs</w:t>
      </w:r>
      <w:r>
        <w:rPr>
          <w:rFonts w:ascii="Arial"/>
          <w:b/>
          <w:spacing w:val="-13"/>
          <w:sz w:val="24"/>
        </w:rPr>
        <w:t> </w:t>
      </w:r>
      <w:r>
        <w:rPr>
          <w:rFonts w:ascii="Arial"/>
          <w:b/>
          <w:sz w:val="24"/>
        </w:rPr>
        <w:t>to</w:t>
      </w:r>
      <w:r>
        <w:rPr>
          <w:rFonts w:ascii="Arial"/>
          <w:sz w:val="24"/>
        </w:rPr>
      </w:r>
    </w:p>
    <w:p>
      <w:pPr>
        <w:pStyle w:val="ListParagraph"/>
        <w:numPr>
          <w:ilvl w:val="0"/>
          <w:numId w:val="5"/>
        </w:numPr>
        <w:tabs>
          <w:tab w:pos="2126" w:val="left" w:leader="none"/>
        </w:tabs>
        <w:spacing w:line="240" w:lineRule="auto" w:before="135" w:after="0"/>
        <w:ind w:left="2126" w:right="0" w:hanging="200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Enter into the Namvar Settlement Agreement and the</w:t>
      </w:r>
      <w:r>
        <w:rPr>
          <w:rFonts w:ascii="Arial"/>
          <w:b/>
          <w:spacing w:val="-16"/>
          <w:sz w:val="24"/>
        </w:rPr>
        <w:t> </w:t>
      </w:r>
      <w:r>
        <w:rPr>
          <w:rFonts w:ascii="Arial"/>
          <w:b/>
          <w:sz w:val="24"/>
        </w:rPr>
        <w:t>Settlement</w:t>
      </w:r>
      <w:r>
        <w:rPr>
          <w:rFonts w:ascii="Arial"/>
          <w:sz w:val="24"/>
        </w:rPr>
      </w:r>
    </w:p>
    <w:p>
      <w:pPr>
        <w:pStyle w:val="ListParagraph"/>
        <w:numPr>
          <w:ilvl w:val="0"/>
          <w:numId w:val="5"/>
        </w:numPr>
        <w:tabs>
          <w:tab w:pos="2127" w:val="left" w:leader="none"/>
          <w:tab w:pos="9903" w:val="left" w:leader="dot"/>
        </w:tabs>
        <w:spacing w:line="240" w:lineRule="auto" w:before="113" w:after="0"/>
        <w:ind w:left="2126" w:right="0" w:hanging="200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Agreement Between Plaintiffs and</w:t>
      </w:r>
      <w:r>
        <w:rPr>
          <w:rFonts w:ascii="Arial"/>
          <w:b/>
          <w:spacing w:val="-22"/>
          <w:sz w:val="24"/>
        </w:rPr>
        <w:t> </w:t>
      </w:r>
      <w:r>
        <w:rPr>
          <w:rFonts w:ascii="Arial"/>
          <w:b/>
          <w:sz w:val="24"/>
        </w:rPr>
        <w:t>Defendant</w:t>
        <w:tab/>
        <w:t>10</w:t>
      </w:r>
      <w:r>
        <w:rPr>
          <w:rFonts w:ascii="Arial"/>
          <w:sz w:val="24"/>
        </w:rPr>
      </w:r>
    </w:p>
    <w:p>
      <w:pPr>
        <w:pStyle w:val="ListParagraph"/>
        <w:numPr>
          <w:ilvl w:val="0"/>
          <w:numId w:val="5"/>
        </w:numPr>
        <w:tabs>
          <w:tab w:pos="1649" w:val="left" w:leader="none"/>
          <w:tab w:pos="2115" w:val="left" w:leader="none"/>
        </w:tabs>
        <w:spacing w:line="240" w:lineRule="auto" w:before="93" w:after="0"/>
        <w:ind w:left="1648" w:right="0" w:hanging="1523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iii.</w:t>
        <w:tab/>
        <w:t>Defendant Never Intended to Perform His Obligations in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the</w:t>
      </w:r>
      <w:r>
        <w:rPr>
          <w:rFonts w:ascii="Arial"/>
          <w:sz w:val="24"/>
        </w:rPr>
      </w:r>
    </w:p>
    <w:p>
      <w:pPr>
        <w:pStyle w:val="ListParagraph"/>
        <w:numPr>
          <w:ilvl w:val="0"/>
          <w:numId w:val="5"/>
        </w:numPr>
        <w:tabs>
          <w:tab w:pos="2126" w:val="left" w:leader="none"/>
          <w:tab w:pos="9905" w:val="left" w:leader="dot"/>
        </w:tabs>
        <w:spacing w:line="240" w:lineRule="auto" w:before="75" w:after="0"/>
        <w:ind w:left="2125" w:right="0" w:hanging="200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Settlement</w:t>
      </w:r>
      <w:r>
        <w:rPr>
          <w:rFonts w:ascii="Arial"/>
          <w:b/>
          <w:spacing w:val="-16"/>
          <w:sz w:val="24"/>
        </w:rPr>
        <w:t> </w:t>
      </w:r>
      <w:r>
        <w:rPr>
          <w:rFonts w:ascii="Arial"/>
          <w:b/>
          <w:sz w:val="24"/>
        </w:rPr>
        <w:t>Agreement</w:t>
        <w:tab/>
        <w:t>11</w:t>
      </w:r>
      <w:r>
        <w:rPr>
          <w:rFonts w:ascii="Arial"/>
          <w:sz w:val="24"/>
        </w:rPr>
      </w:r>
    </w:p>
    <w:p>
      <w:pPr>
        <w:pStyle w:val="ListParagraph"/>
        <w:numPr>
          <w:ilvl w:val="0"/>
          <w:numId w:val="5"/>
        </w:numPr>
        <w:tabs>
          <w:tab w:pos="2117" w:val="left" w:leader="none"/>
          <w:tab w:pos="2584" w:val="left" w:leader="none"/>
          <w:tab w:pos="9904" w:val="left" w:leader="dot"/>
        </w:tabs>
        <w:spacing w:line="310" w:lineRule="atLeast" w:before="53" w:after="0"/>
        <w:ind w:left="2592" w:right="226" w:hanging="246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a.</w:t>
        <w:tab/>
        <w:t>Defendant Failed to Obtain Three Million Dollar Life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Insurance</w:t>
      </w:r>
      <w:r>
        <w:rPr>
          <w:rFonts w:ascii="Arial"/>
          <w:b/>
          <w:sz w:val="24"/>
        </w:rPr>
        <w:t> Policy Promised in the</w:t>
      </w:r>
      <w:r>
        <w:rPr>
          <w:rFonts w:ascii="Arial"/>
          <w:b/>
          <w:spacing w:val="-18"/>
          <w:sz w:val="24"/>
        </w:rPr>
        <w:t> </w:t>
      </w:r>
      <w:r>
        <w:rPr>
          <w:rFonts w:ascii="Arial"/>
          <w:b/>
          <w:sz w:val="24"/>
        </w:rPr>
        <w:t>Agreement</w:t>
        <w:tab/>
        <w:t>11</w:t>
      </w:r>
      <w:r>
        <w:rPr>
          <w:rFonts w:ascii="Arial"/>
          <w:sz w:val="24"/>
        </w:rPr>
      </w:r>
    </w:p>
    <w:p>
      <w:pPr>
        <w:pStyle w:val="BodyText"/>
        <w:spacing w:line="167" w:lineRule="exact" w:before="0"/>
        <w:ind w:left="125"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  <w:t>19</w:t>
      </w:r>
    </w:p>
    <w:p>
      <w:pPr>
        <w:pStyle w:val="Heading1"/>
        <w:numPr>
          <w:ilvl w:val="1"/>
          <w:numId w:val="5"/>
        </w:numPr>
        <w:tabs>
          <w:tab w:pos="2598" w:val="left" w:leader="none"/>
        </w:tabs>
        <w:spacing w:line="231" w:lineRule="exact" w:before="18" w:after="0"/>
        <w:ind w:left="2597" w:right="0" w:hanging="481"/>
        <w:jc w:val="left"/>
        <w:rPr>
          <w:rFonts w:ascii="Arial" w:hAnsi="Arial" w:cs="Arial" w:eastAsia="Arial"/>
          <w:b w:val="0"/>
          <w:bCs w:val="0"/>
          <w:u w:val="none"/>
        </w:rPr>
      </w:pPr>
      <w:r>
        <w:rPr>
          <w:rFonts w:ascii="Arial"/>
          <w:u w:val="none"/>
        </w:rPr>
        <w:t>Defendant Failed to Assign His Existing One Million Dollar</w:t>
      </w:r>
      <w:r>
        <w:rPr>
          <w:rFonts w:ascii="Arial"/>
          <w:spacing w:val="-5"/>
          <w:u w:val="none"/>
        </w:rPr>
        <w:t> </w:t>
      </w:r>
      <w:r>
        <w:rPr>
          <w:rFonts w:ascii="Arial"/>
          <w:u w:val="none"/>
        </w:rPr>
        <w:t>Life</w:t>
      </w:r>
      <w:r>
        <w:rPr>
          <w:rFonts w:ascii="Arial"/>
          <w:b w:val="0"/>
          <w:u w:val="none"/>
        </w:rPr>
      </w:r>
    </w:p>
    <w:p>
      <w:pPr>
        <w:pStyle w:val="BodyText"/>
        <w:spacing w:line="230" w:lineRule="exact" w:before="0"/>
        <w:ind w:left="125"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  <w:t>20</w:t>
      </w:r>
    </w:p>
    <w:p>
      <w:pPr>
        <w:pStyle w:val="Heading1"/>
        <w:tabs>
          <w:tab w:pos="9904" w:val="left" w:leader="dot"/>
        </w:tabs>
        <w:spacing w:line="240" w:lineRule="exact" w:before="0"/>
        <w:ind w:left="2593" w:right="0" w:firstLine="0"/>
        <w:jc w:val="left"/>
        <w:rPr>
          <w:rFonts w:ascii="Arial" w:hAnsi="Arial" w:cs="Arial" w:eastAsia="Arial"/>
          <w:b w:val="0"/>
          <w:bCs w:val="0"/>
          <w:u w:val="none"/>
        </w:rPr>
      </w:pPr>
      <w:r>
        <w:rPr>
          <w:rFonts w:ascii="Arial"/>
          <w:u w:val="none"/>
        </w:rPr>
        <w:t>Insurance Policy to</w:t>
      </w:r>
      <w:r>
        <w:rPr>
          <w:rFonts w:ascii="Arial"/>
          <w:spacing w:val="-14"/>
          <w:u w:val="none"/>
        </w:rPr>
        <w:t> </w:t>
      </w:r>
      <w:r>
        <w:rPr>
          <w:rFonts w:ascii="Arial"/>
          <w:u w:val="none"/>
        </w:rPr>
        <w:t>Plaintiffs</w:t>
        <w:tab/>
        <w:t>12</w:t>
      </w:r>
      <w:r>
        <w:rPr>
          <w:rFonts w:ascii="Arial"/>
          <w:b w:val="0"/>
          <w:u w:val="none"/>
        </w:rPr>
      </w:r>
    </w:p>
    <w:p>
      <w:pPr>
        <w:pStyle w:val="BodyText"/>
        <w:spacing w:line="230" w:lineRule="exact" w:before="0"/>
        <w:ind w:left="125"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  <w:t>21</w:t>
      </w:r>
    </w:p>
    <w:p>
      <w:pPr>
        <w:pStyle w:val="Heading1"/>
        <w:numPr>
          <w:ilvl w:val="1"/>
          <w:numId w:val="5"/>
        </w:numPr>
        <w:tabs>
          <w:tab w:pos="2585" w:val="left" w:leader="none"/>
        </w:tabs>
        <w:spacing w:line="240" w:lineRule="exact" w:before="0" w:after="0"/>
        <w:ind w:left="2584" w:right="0" w:hanging="468"/>
        <w:jc w:val="left"/>
        <w:rPr>
          <w:rFonts w:ascii="Arial" w:hAnsi="Arial" w:cs="Arial" w:eastAsia="Arial"/>
          <w:b w:val="0"/>
          <w:bCs w:val="0"/>
          <w:u w:val="none"/>
        </w:rPr>
      </w:pPr>
      <w:r>
        <w:rPr>
          <w:rFonts w:ascii="Arial"/>
          <w:u w:val="none"/>
        </w:rPr>
        <w:t>Defendant Failed to Make a Single Payment Pursuant to</w:t>
      </w:r>
      <w:r>
        <w:rPr>
          <w:rFonts w:ascii="Arial"/>
          <w:spacing w:val="-12"/>
          <w:u w:val="none"/>
        </w:rPr>
        <w:t> </w:t>
      </w:r>
      <w:r>
        <w:rPr>
          <w:rFonts w:ascii="Arial"/>
          <w:u w:val="none"/>
        </w:rPr>
        <w:t>the</w:t>
      </w:r>
      <w:r>
        <w:rPr>
          <w:rFonts w:ascii="Arial"/>
          <w:b w:val="0"/>
          <w:u w:val="none"/>
        </w:rPr>
      </w:r>
    </w:p>
    <w:p>
      <w:pPr>
        <w:pStyle w:val="BodyText"/>
        <w:spacing w:line="230" w:lineRule="exact" w:before="0"/>
        <w:ind w:left="125"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  <w:t>22</w:t>
      </w:r>
    </w:p>
    <w:p>
      <w:pPr>
        <w:pStyle w:val="Heading1"/>
        <w:tabs>
          <w:tab w:pos="9905" w:val="left" w:leader="dot"/>
        </w:tabs>
        <w:spacing w:line="240" w:lineRule="exact" w:before="0"/>
        <w:ind w:left="2592" w:right="0" w:firstLine="0"/>
        <w:jc w:val="left"/>
        <w:rPr>
          <w:rFonts w:ascii="Arial" w:hAnsi="Arial" w:cs="Arial" w:eastAsia="Arial"/>
          <w:b w:val="0"/>
          <w:bCs w:val="0"/>
          <w:u w:val="none"/>
        </w:rPr>
      </w:pPr>
      <w:r>
        <w:rPr>
          <w:rFonts w:ascii="Arial"/>
          <w:u w:val="none"/>
        </w:rPr>
        <w:t>Settlement</w:t>
      </w:r>
      <w:r>
        <w:rPr>
          <w:rFonts w:ascii="Arial"/>
          <w:spacing w:val="-7"/>
          <w:u w:val="none"/>
        </w:rPr>
        <w:t> </w:t>
      </w:r>
      <w:r>
        <w:rPr>
          <w:rFonts w:ascii="Arial"/>
          <w:u w:val="none"/>
        </w:rPr>
        <w:t>Agreement</w:t>
        <w:tab/>
        <w:t>12</w:t>
      </w:r>
      <w:r>
        <w:rPr>
          <w:rFonts w:ascii="Arial"/>
          <w:b w:val="0"/>
          <w:u w:val="none"/>
        </w:rPr>
      </w:r>
    </w:p>
    <w:p>
      <w:pPr>
        <w:pStyle w:val="BodyText"/>
        <w:spacing w:line="230" w:lineRule="exact" w:before="0"/>
        <w:ind w:left="125"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  <w:t>23</w:t>
      </w:r>
    </w:p>
    <w:p>
      <w:pPr>
        <w:pStyle w:val="Heading1"/>
        <w:numPr>
          <w:ilvl w:val="1"/>
          <w:numId w:val="5"/>
        </w:numPr>
        <w:tabs>
          <w:tab w:pos="2598" w:val="left" w:leader="none"/>
        </w:tabs>
        <w:spacing w:line="240" w:lineRule="exact" w:before="0" w:after="0"/>
        <w:ind w:left="2597" w:right="0" w:hanging="481"/>
        <w:jc w:val="left"/>
        <w:rPr>
          <w:rFonts w:ascii="Arial" w:hAnsi="Arial" w:cs="Arial" w:eastAsia="Arial"/>
          <w:b w:val="0"/>
          <w:bCs w:val="0"/>
          <w:u w:val="none"/>
        </w:rPr>
      </w:pPr>
      <w:r>
        <w:rPr>
          <w:rFonts w:ascii="Arial"/>
          <w:u w:val="none"/>
        </w:rPr>
        <w:t>Defendant Failed to Produce Financial Documentation</w:t>
      </w:r>
      <w:r>
        <w:rPr>
          <w:rFonts w:ascii="Arial"/>
          <w:spacing w:val="-18"/>
          <w:u w:val="none"/>
        </w:rPr>
        <w:t> </w:t>
      </w:r>
      <w:r>
        <w:rPr>
          <w:rFonts w:ascii="Arial"/>
          <w:u w:val="none"/>
        </w:rPr>
        <w:t>Required</w:t>
      </w:r>
      <w:r>
        <w:rPr>
          <w:rFonts w:ascii="Arial"/>
          <w:b w:val="0"/>
          <w:u w:val="none"/>
        </w:rPr>
      </w:r>
    </w:p>
    <w:p>
      <w:pPr>
        <w:pStyle w:val="BodyText"/>
        <w:spacing w:line="230" w:lineRule="exact" w:before="0"/>
        <w:ind w:left="125"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  <w:t>24</w:t>
      </w:r>
    </w:p>
    <w:p>
      <w:pPr>
        <w:pStyle w:val="Heading1"/>
        <w:tabs>
          <w:tab w:pos="9905" w:val="left" w:leader="dot"/>
        </w:tabs>
        <w:spacing w:line="235" w:lineRule="exact" w:before="0"/>
        <w:ind w:left="2593" w:right="0" w:firstLine="0"/>
        <w:jc w:val="left"/>
        <w:rPr>
          <w:rFonts w:ascii="Arial" w:hAnsi="Arial" w:cs="Arial" w:eastAsia="Arial"/>
          <w:b w:val="0"/>
          <w:bCs w:val="0"/>
          <w:u w:val="none"/>
        </w:rPr>
      </w:pPr>
      <w:r>
        <w:rPr>
          <w:rFonts w:ascii="Arial"/>
          <w:u w:val="none"/>
        </w:rPr>
        <w:t>by the</w:t>
      </w:r>
      <w:r>
        <w:rPr>
          <w:rFonts w:ascii="Arial"/>
          <w:spacing w:val="-10"/>
          <w:u w:val="none"/>
        </w:rPr>
        <w:t> </w:t>
      </w:r>
      <w:r>
        <w:rPr>
          <w:rFonts w:ascii="Arial"/>
          <w:u w:val="none"/>
        </w:rPr>
        <w:t>Agreement</w:t>
        <w:tab/>
        <w:t>12</w:t>
      </w:r>
      <w:r>
        <w:rPr>
          <w:rFonts w:ascii="Arial"/>
          <w:b w:val="0"/>
          <w:u w:val="none"/>
        </w:rPr>
      </w:r>
    </w:p>
    <w:p>
      <w:pPr>
        <w:pStyle w:val="BodyText"/>
        <w:spacing w:line="225" w:lineRule="exact" w:before="11"/>
        <w:ind w:left="125"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  <w:t>25</w:t>
      </w:r>
    </w:p>
    <w:p>
      <w:pPr>
        <w:pStyle w:val="Heading1"/>
        <w:tabs>
          <w:tab w:pos="2115" w:val="left" w:leader="none"/>
        </w:tabs>
        <w:spacing w:line="225" w:lineRule="exact" w:before="0"/>
        <w:ind w:left="125" w:right="0" w:firstLine="1522"/>
        <w:jc w:val="left"/>
        <w:rPr>
          <w:rFonts w:ascii="Arial" w:hAnsi="Arial" w:cs="Arial" w:eastAsia="Arial"/>
          <w:b w:val="0"/>
          <w:bCs w:val="0"/>
          <w:u w:val="none"/>
        </w:rPr>
      </w:pPr>
      <w:r>
        <w:rPr>
          <w:rFonts w:ascii="Arial"/>
          <w:u w:val="none"/>
        </w:rPr>
        <w:t>iv.</w:t>
        <w:tab/>
        <w:t>Defendant Made Ongoing Representations to Plaintiffs Promising</w:t>
      </w:r>
      <w:r>
        <w:rPr>
          <w:rFonts w:ascii="Arial"/>
          <w:spacing w:val="-5"/>
          <w:u w:val="none"/>
        </w:rPr>
        <w:t> </w:t>
      </w:r>
      <w:r>
        <w:rPr>
          <w:rFonts w:ascii="Arial"/>
          <w:u w:val="none"/>
        </w:rPr>
        <w:t>to</w:t>
      </w:r>
      <w:r>
        <w:rPr>
          <w:rFonts w:ascii="Arial"/>
          <w:b w:val="0"/>
          <w:u w:val="none"/>
        </w:rPr>
      </w:r>
    </w:p>
    <w:p>
      <w:pPr>
        <w:pStyle w:val="ListParagraph"/>
        <w:numPr>
          <w:ilvl w:val="0"/>
          <w:numId w:val="6"/>
        </w:numPr>
        <w:tabs>
          <w:tab w:pos="2126" w:val="left" w:leader="none"/>
          <w:tab w:pos="9905" w:val="left" w:leader="dot"/>
        </w:tabs>
        <w:spacing w:line="240" w:lineRule="auto" w:before="33" w:after="0"/>
        <w:ind w:left="2125" w:right="0" w:hanging="200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Honor the</w:t>
      </w:r>
      <w:r>
        <w:rPr>
          <w:rFonts w:ascii="Arial"/>
          <w:b/>
          <w:spacing w:val="-13"/>
          <w:sz w:val="24"/>
        </w:rPr>
        <w:t> </w:t>
      </w:r>
      <w:r>
        <w:rPr>
          <w:rFonts w:ascii="Arial"/>
          <w:b/>
          <w:sz w:val="24"/>
        </w:rPr>
        <w:t>Agreement</w:t>
        <w:tab/>
        <w:t>13</w:t>
      </w:r>
      <w:r>
        <w:rPr>
          <w:rFonts w:ascii="Arial"/>
          <w:sz w:val="24"/>
        </w:rPr>
      </w:r>
    </w:p>
    <w:p>
      <w:pPr>
        <w:pStyle w:val="ListParagraph"/>
        <w:numPr>
          <w:ilvl w:val="0"/>
          <w:numId w:val="6"/>
        </w:numPr>
        <w:tabs>
          <w:tab w:pos="1649" w:val="left" w:leader="none"/>
          <w:tab w:pos="2116" w:val="left" w:leader="none"/>
        </w:tabs>
        <w:spacing w:line="240" w:lineRule="auto" w:before="53" w:after="0"/>
        <w:ind w:left="1648" w:right="0" w:hanging="1523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v.</w:t>
        <w:tab/>
        <w:t>Procedural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Background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of</w:t>
      </w:r>
      <w:r>
        <w:rPr>
          <w:rFonts w:ascii="Arial"/>
          <w:b/>
          <w:sz w:val="24"/>
        </w:rPr>
        <w:t> Bankruptcy Filing and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Adversary</w:t>
      </w:r>
      <w:r>
        <w:rPr>
          <w:rFonts w:ascii="Arial"/>
          <w:sz w:val="24"/>
        </w:rPr>
      </w:r>
    </w:p>
    <w:p>
      <w:pPr>
        <w:pStyle w:val="BodyText"/>
        <w:spacing w:line="240" w:lineRule="auto" w:before="71"/>
        <w:ind w:left="125"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  <w:t>28</w:t>
      </w: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 w:before="69"/>
        <w:ind w:left="564" w:right="37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i</w:t>
      </w:r>
    </w:p>
    <w:p>
      <w:pPr>
        <w:spacing w:after="0" w:line="240" w:lineRule="auto"/>
        <w:jc w:val="center"/>
        <w:rPr>
          <w:rFonts w:ascii="Times New Roman" w:hAnsi="Times New Roman" w:cs="Times New Roman" w:eastAsia="Times New Roman"/>
        </w:rPr>
        <w:sectPr>
          <w:headerReference w:type="default" r:id="rId7"/>
          <w:pgSz w:w="12240" w:h="15840"/>
          <w:pgMar w:header="306" w:footer="0" w:top="540" w:bottom="0" w:left="1340" w:right="500"/>
        </w:sectPr>
      </w:pPr>
    </w:p>
    <w:p>
      <w:pPr>
        <w:pStyle w:val="BodyText"/>
        <w:tabs>
          <w:tab w:pos="5172" w:val="left" w:leader="none"/>
        </w:tabs>
        <w:spacing w:line="245" w:lineRule="exact" w:before="0"/>
        <w:ind w:left="3093" w:right="0" w:firstLine="0"/>
        <w:jc w:val="left"/>
        <w:rPr>
          <w:rFonts w:ascii="Arial" w:hAnsi="Arial" w:cs="Arial" w:eastAsia="Arial"/>
        </w:rPr>
      </w:pPr>
      <w:r>
        <w:rPr/>
        <w:pict>
          <v:group style="position:absolute;margin-left:93.779999pt;margin-top:28.440001pt;width:2.2pt;height:744.75pt;mso-position-horizontal-relative:page;mso-position-vertical-relative:page;z-index:-37408" coordorigin="1876,569" coordsize="44,14895">
            <v:group style="position:absolute;left:1912;top:576;width:2;height:14880" coordorigin="1912,576" coordsize="2,14880">
              <v:shape style="position:absolute;left:1912;top:576;width:2;height:14880" coordorigin="1912,576" coordsize="0,14880" path="m1912,576l1912,15456e" filled="false" stroked="true" strokeweight=".72pt" strokecolor="#000000">
                <v:path arrowok="t"/>
              </v:shape>
            </v:group>
            <v:group style="position:absolute;left:1883;top:576;width:2;height:14880" coordorigin="1883,576" coordsize="2,14880">
              <v:shape style="position:absolute;left:1883;top:576;width:2;height:14880" coordorigin="1883,576" coordsize="0,14880" path="m1883,576l1883,15456e" filled="false" stroked="true" strokeweight=".7199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0.859985pt;margin-top:28.799999pt;width:.1pt;height:744pt;mso-position-horizontal-relative:page;mso-position-vertical-relative:page;z-index:1144" coordorigin="11617,576" coordsize="2,14880">
            <v:shape style="position:absolute;left:11617;top:576;width:2;height:14880" coordorigin="11617,576" coordsize="0,14880" path="m11617,576l11617,15456e" filled="false" stroked="true" strokeweight=".47998pt" strokecolor="#000000">
              <v:path arrowok="t"/>
            </v:shape>
            <w10:wrap type="none"/>
          </v:group>
        </w:pict>
      </w:r>
      <w:r>
        <w:rPr>
          <w:rFonts w:ascii="Arial"/>
        </w:rPr>
        <w:t>Main</w:t>
      </w:r>
      <w:r>
        <w:rPr>
          <w:rFonts w:ascii="Arial"/>
          <w:spacing w:val="-8"/>
        </w:rPr>
        <w:t> </w:t>
      </w:r>
      <w:r>
        <w:rPr>
          <w:rFonts w:ascii="Arial"/>
        </w:rPr>
        <w:t>Document</w:t>
        <w:tab/>
        <w:t>Page 3 of</w:t>
      </w:r>
      <w:r>
        <w:rPr>
          <w:rFonts w:ascii="Arial"/>
          <w:spacing w:val="-8"/>
        </w:rPr>
        <w:t> </w:t>
      </w:r>
      <w:r>
        <w:rPr>
          <w:rFonts w:ascii="Arial"/>
        </w:rPr>
        <w:t>30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numPr>
          <w:ilvl w:val="1"/>
          <w:numId w:val="6"/>
        </w:numPr>
        <w:tabs>
          <w:tab w:pos="2126" w:val="left" w:leader="none"/>
          <w:tab w:pos="10174" w:val="right" w:leader="dot"/>
        </w:tabs>
        <w:spacing w:line="240" w:lineRule="auto" w:before="72" w:after="0"/>
        <w:ind w:left="2125" w:right="0" w:hanging="1867"/>
        <w:jc w:val="left"/>
        <w:rPr>
          <w:rFonts w:ascii="Arial" w:hAnsi="Arial" w:cs="Arial" w:eastAsia="Arial"/>
          <w:b w:val="0"/>
          <w:bCs w:val="0"/>
          <w:u w:val="none"/>
        </w:rPr>
      </w:pPr>
      <w:r>
        <w:rPr>
          <w:rFonts w:ascii="Arial"/>
          <w:u w:val="none"/>
        </w:rPr>
        <w:t>Proceeding</w:t>
        <w:tab/>
        <w:t>13</w:t>
      </w:r>
      <w:r>
        <w:rPr>
          <w:rFonts w:ascii="Arial"/>
          <w:b w:val="0"/>
          <w:u w:val="none"/>
        </w:rPr>
      </w:r>
    </w:p>
    <w:p>
      <w:pPr>
        <w:pStyle w:val="Heading1"/>
        <w:numPr>
          <w:ilvl w:val="1"/>
          <w:numId w:val="6"/>
        </w:numPr>
        <w:tabs>
          <w:tab w:pos="748" w:val="left" w:leader="none"/>
          <w:tab w:pos="1227" w:val="left" w:leader="none"/>
          <w:tab w:pos="10174" w:val="right" w:leader="dot"/>
        </w:tabs>
        <w:spacing w:line="240" w:lineRule="auto" w:before="70" w:after="0"/>
        <w:ind w:left="748" w:right="0" w:hanging="490"/>
        <w:jc w:val="left"/>
        <w:rPr>
          <w:rFonts w:ascii="Arial" w:hAnsi="Arial" w:cs="Arial" w:eastAsia="Arial"/>
          <w:b w:val="0"/>
          <w:bCs w:val="0"/>
          <w:u w:val="none"/>
        </w:rPr>
      </w:pPr>
      <w:r>
        <w:rPr>
          <w:rFonts w:ascii="Arial"/>
          <w:spacing w:val="-1"/>
          <w:u w:val="none"/>
        </w:rPr>
        <w:t>II.</w:t>
        <w:tab/>
        <w:t>LEGAL</w:t>
      </w:r>
      <w:r>
        <w:rPr>
          <w:rFonts w:ascii="Arial"/>
          <w:u w:val="none"/>
        </w:rPr>
        <w:t> </w:t>
      </w:r>
      <w:r>
        <w:rPr>
          <w:rFonts w:ascii="Arial"/>
          <w:spacing w:val="-1"/>
          <w:u w:val="none"/>
        </w:rPr>
        <w:t>STANDARD</w:t>
        <w:tab/>
      </w:r>
      <w:r>
        <w:rPr>
          <w:rFonts w:ascii="Arial"/>
          <w:u w:val="none"/>
        </w:rPr>
        <w:t>14</w:t>
      </w:r>
      <w:r>
        <w:rPr>
          <w:rFonts w:ascii="Arial"/>
          <w:b w:val="0"/>
          <w:u w:val="none"/>
        </w:rPr>
      </w:r>
    </w:p>
    <w:p>
      <w:pPr>
        <w:pStyle w:val="Heading1"/>
        <w:numPr>
          <w:ilvl w:val="1"/>
          <w:numId w:val="6"/>
        </w:numPr>
        <w:tabs>
          <w:tab w:pos="1258" w:val="left" w:leader="none"/>
          <w:tab w:pos="10172" w:val="right" w:leader="dot"/>
        </w:tabs>
        <w:spacing w:line="240" w:lineRule="auto" w:before="78" w:after="0"/>
        <w:ind w:left="1258" w:right="0" w:hanging="1000"/>
        <w:jc w:val="left"/>
        <w:rPr>
          <w:rFonts w:ascii="Arial" w:hAnsi="Arial" w:cs="Arial" w:eastAsia="Arial"/>
          <w:b w:val="0"/>
          <w:bCs w:val="0"/>
          <w:u w:val="none"/>
        </w:rPr>
      </w:pPr>
      <w:r>
        <w:rPr>
          <w:rFonts w:ascii="Arial"/>
          <w:u w:val="none"/>
        </w:rPr>
        <w:t>A. </w:t>
      </w:r>
      <w:r>
        <w:rPr>
          <w:rFonts w:ascii="Arial"/>
          <w:u w:val="thick" w:color="000000"/>
        </w:rPr>
        <w:t>Jurisdiction In This Court Is</w:t>
      </w:r>
      <w:r>
        <w:rPr>
          <w:rFonts w:ascii="Arial"/>
          <w:spacing w:val="15"/>
          <w:u w:val="thick" w:color="000000"/>
        </w:rPr>
        <w:t> </w:t>
      </w:r>
      <w:r>
        <w:rPr>
          <w:rFonts w:ascii="Arial"/>
          <w:u w:val="thick" w:color="000000"/>
        </w:rPr>
        <w:t>Proper</w:t>
      </w:r>
      <w:r>
        <w:rPr>
          <w:rFonts w:ascii="Arial"/>
          <w:u w:val="none"/>
        </w:rPr>
        <w:tab/>
        <w:t>14</w:t>
      </w:r>
      <w:r>
        <w:rPr>
          <w:rFonts w:ascii="Arial"/>
          <w:b w:val="0"/>
          <w:u w:val="none"/>
        </w:rPr>
      </w:r>
    </w:p>
    <w:p>
      <w:pPr>
        <w:pStyle w:val="Heading1"/>
        <w:numPr>
          <w:ilvl w:val="1"/>
          <w:numId w:val="6"/>
        </w:numPr>
        <w:tabs>
          <w:tab w:pos="1258" w:val="left" w:leader="none"/>
          <w:tab w:pos="10173" w:val="right" w:leader="dot"/>
        </w:tabs>
        <w:spacing w:line="240" w:lineRule="auto" w:before="93" w:after="0"/>
        <w:ind w:left="1258" w:right="0" w:hanging="1000"/>
        <w:jc w:val="left"/>
        <w:rPr>
          <w:rFonts w:ascii="Arial" w:hAnsi="Arial" w:cs="Arial" w:eastAsia="Arial"/>
          <w:b w:val="0"/>
          <w:bCs w:val="0"/>
          <w:u w:val="none"/>
        </w:rPr>
      </w:pPr>
      <w:r>
        <w:rPr>
          <w:rFonts w:ascii="Arial"/>
          <w:u w:val="none"/>
        </w:rPr>
        <w:t>B. </w:t>
      </w:r>
      <w:r>
        <w:rPr>
          <w:rFonts w:ascii="Arial"/>
          <w:u w:val="thick" w:color="000000"/>
        </w:rPr>
        <w:t>The Standard For Summary Judgment Or Summary</w:t>
      </w:r>
      <w:r>
        <w:rPr>
          <w:rFonts w:ascii="Arial"/>
          <w:spacing w:val="7"/>
          <w:u w:val="thick" w:color="000000"/>
        </w:rPr>
        <w:t> </w:t>
      </w:r>
      <w:r>
        <w:rPr>
          <w:rFonts w:ascii="Arial"/>
          <w:u w:val="thick" w:color="000000"/>
        </w:rPr>
        <w:t>Adjudication</w:t>
      </w:r>
      <w:r>
        <w:rPr>
          <w:rFonts w:ascii="Arial"/>
          <w:u w:val="none"/>
        </w:rPr>
        <w:tab/>
        <w:t>15</w:t>
      </w:r>
      <w:r>
        <w:rPr>
          <w:rFonts w:ascii="Arial"/>
          <w:b w:val="0"/>
          <w:u w:val="none"/>
        </w:rPr>
      </w:r>
    </w:p>
    <w:p>
      <w:pPr>
        <w:pStyle w:val="Heading1"/>
        <w:numPr>
          <w:ilvl w:val="1"/>
          <w:numId w:val="6"/>
        </w:numPr>
        <w:tabs>
          <w:tab w:pos="1258" w:val="left" w:leader="none"/>
        </w:tabs>
        <w:spacing w:line="240" w:lineRule="auto" w:before="113" w:after="0"/>
        <w:ind w:left="1258" w:right="0" w:hanging="1000"/>
        <w:jc w:val="left"/>
        <w:rPr>
          <w:rFonts w:ascii="Arial" w:hAnsi="Arial" w:cs="Arial" w:eastAsia="Arial"/>
          <w:b w:val="0"/>
          <w:bCs w:val="0"/>
          <w:u w:val="none"/>
        </w:rPr>
      </w:pPr>
      <w:r>
        <w:rPr>
          <w:rFonts w:ascii="Arial" w:hAnsi="Arial" w:cs="Arial" w:eastAsia="Arial"/>
          <w:u w:val="none"/>
        </w:rPr>
        <w:t>C. </w:t>
      </w:r>
      <w:r>
        <w:rPr>
          <w:rFonts w:ascii="Arial" w:hAnsi="Arial" w:cs="Arial" w:eastAsia="Arial"/>
          <w:u w:val="thick" w:color="000000"/>
        </w:rPr>
        <w:t>Plaintiffs Have Established A Non-Dischargeability Claim Under</w:t>
      </w:r>
      <w:r>
        <w:rPr>
          <w:rFonts w:ascii="Arial" w:hAnsi="Arial" w:cs="Arial" w:eastAsia="Arial"/>
          <w:spacing w:val="7"/>
          <w:u w:val="thick" w:color="000000"/>
        </w:rPr>
        <w:t> </w:t>
      </w:r>
      <w:r>
        <w:rPr>
          <w:rFonts w:ascii="Arial" w:hAnsi="Arial" w:cs="Arial" w:eastAsia="Arial"/>
          <w:u w:val="thick" w:color="000000"/>
        </w:rPr>
        <w:t>§</w:t>
      </w:r>
      <w:r>
        <w:rPr>
          <w:rFonts w:ascii="Arial" w:hAnsi="Arial" w:cs="Arial" w:eastAsia="Arial"/>
          <w:u w:val="none"/>
        </w:rPr>
      </w:r>
      <w:r>
        <w:rPr>
          <w:rFonts w:ascii="Arial" w:hAnsi="Arial" w:cs="Arial" w:eastAsia="Arial"/>
          <w:b w:val="0"/>
          <w:bCs w:val="0"/>
          <w:u w:val="none"/>
        </w:rPr>
      </w:r>
    </w:p>
    <w:p>
      <w:pPr>
        <w:pStyle w:val="ListParagraph"/>
        <w:numPr>
          <w:ilvl w:val="1"/>
          <w:numId w:val="6"/>
        </w:numPr>
        <w:tabs>
          <w:tab w:pos="1648" w:val="left" w:leader="none"/>
        </w:tabs>
        <w:spacing w:line="240" w:lineRule="auto" w:before="135" w:after="0"/>
        <w:ind w:left="1648" w:right="0" w:hanging="139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  <w:u w:val="thick" w:color="000000"/>
        </w:rPr>
        <w:t>523(a)(2)(A) In Connection With The Intentional</w:t>
      </w:r>
      <w:r>
        <w:rPr>
          <w:rFonts w:ascii="Arial"/>
          <w:b/>
          <w:spacing w:val="-1"/>
          <w:sz w:val="24"/>
          <w:u w:val="thick" w:color="000000"/>
        </w:rPr>
        <w:t> </w:t>
      </w:r>
      <w:r>
        <w:rPr>
          <w:rFonts w:ascii="Arial"/>
          <w:b/>
          <w:sz w:val="24"/>
          <w:u w:val="thick" w:color="000000"/>
        </w:rPr>
        <w:t>Fraudulent</w:t>
      </w:r>
      <w:r>
        <w:rPr>
          <w:rFonts w:ascii="Arial"/>
          <w:b/>
          <w:sz w:val="24"/>
        </w:rPr>
      </w:r>
      <w:r>
        <w:rPr>
          <w:rFonts w:ascii="Arial"/>
          <w:sz w:val="24"/>
        </w:rPr>
      </w:r>
    </w:p>
    <w:p>
      <w:pPr>
        <w:pStyle w:val="ListParagraph"/>
        <w:numPr>
          <w:ilvl w:val="1"/>
          <w:numId w:val="6"/>
        </w:numPr>
        <w:tabs>
          <w:tab w:pos="1648" w:val="left" w:leader="none"/>
        </w:tabs>
        <w:spacing w:line="240" w:lineRule="auto" w:before="153" w:after="0"/>
        <w:ind w:left="1648" w:right="0" w:hanging="139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  <w:u w:val="thick" w:color="000000"/>
        </w:rPr>
        <w:t>Misrepresentations Made To Plaintiffs In Connection With The</w:t>
      </w:r>
      <w:r>
        <w:rPr>
          <w:rFonts w:ascii="Arial"/>
          <w:b/>
          <w:spacing w:val="-17"/>
          <w:sz w:val="24"/>
          <w:u w:val="thick" w:color="000000"/>
        </w:rPr>
        <w:t> </w:t>
      </w:r>
      <w:r>
        <w:rPr>
          <w:rFonts w:ascii="Arial"/>
          <w:b/>
          <w:sz w:val="24"/>
          <w:u w:val="thick" w:color="000000"/>
        </w:rPr>
        <w:t>Settlement</w:t>
      </w:r>
      <w:r>
        <w:rPr>
          <w:rFonts w:ascii="Arial"/>
          <w:b/>
          <w:sz w:val="24"/>
        </w:rPr>
      </w:r>
      <w:r>
        <w:rPr>
          <w:rFonts w:ascii="Arial"/>
          <w:sz w:val="24"/>
        </w:rPr>
      </w:r>
    </w:p>
    <w:p>
      <w:pPr>
        <w:pStyle w:val="Heading1"/>
        <w:numPr>
          <w:ilvl w:val="1"/>
          <w:numId w:val="6"/>
        </w:numPr>
        <w:tabs>
          <w:tab w:pos="1648" w:val="left" w:leader="none"/>
          <w:tab w:pos="10172" w:val="right" w:leader="dot"/>
        </w:tabs>
        <w:spacing w:line="240" w:lineRule="auto" w:before="173" w:after="0"/>
        <w:ind w:left="1648" w:right="0" w:hanging="1390"/>
        <w:jc w:val="left"/>
        <w:rPr>
          <w:rFonts w:ascii="Arial" w:hAnsi="Arial" w:cs="Arial" w:eastAsia="Arial"/>
          <w:b w:val="0"/>
          <w:bCs w:val="0"/>
          <w:u w:val="none"/>
        </w:rPr>
      </w:pPr>
      <w:r>
        <w:rPr>
          <w:rFonts w:ascii="Arial"/>
          <w:u w:val="thick" w:color="000000"/>
        </w:rPr>
        <w:t>Agreement And The Namvar</w:t>
      </w:r>
      <w:r>
        <w:rPr>
          <w:rFonts w:ascii="Arial"/>
          <w:spacing w:val="-2"/>
          <w:u w:val="thick" w:color="000000"/>
        </w:rPr>
        <w:t> </w:t>
      </w:r>
      <w:r>
        <w:rPr>
          <w:rFonts w:ascii="Arial"/>
          <w:u w:val="thick" w:color="000000"/>
        </w:rPr>
        <w:t>Settlement</w:t>
      </w:r>
      <w:r>
        <w:rPr>
          <w:rFonts w:ascii="Arial"/>
          <w:u w:val="none"/>
        </w:rPr>
        <w:tab/>
        <w:t>16</w:t>
      </w:r>
      <w:r>
        <w:rPr>
          <w:rFonts w:ascii="Arial"/>
          <w:b w:val="0"/>
          <w:u w:val="none"/>
        </w:rPr>
      </w:r>
    </w:p>
    <w:p>
      <w:pPr>
        <w:pStyle w:val="Heading1"/>
        <w:numPr>
          <w:ilvl w:val="1"/>
          <w:numId w:val="6"/>
        </w:numPr>
        <w:tabs>
          <w:tab w:pos="1649" w:val="left" w:leader="none"/>
          <w:tab w:pos="10171" w:val="right" w:leader="dot"/>
        </w:tabs>
        <w:spacing w:line="240" w:lineRule="auto" w:before="181" w:after="0"/>
        <w:ind w:left="1648" w:right="0" w:hanging="1390"/>
        <w:jc w:val="left"/>
        <w:rPr>
          <w:rFonts w:ascii="Arial" w:hAnsi="Arial" w:cs="Arial" w:eastAsia="Arial"/>
          <w:b w:val="0"/>
          <w:bCs w:val="0"/>
          <w:u w:val="none"/>
        </w:rPr>
      </w:pPr>
      <w:r>
        <w:rPr>
          <w:rFonts w:ascii="Arial"/>
          <w:position w:val="1"/>
          <w:u w:val="none"/>
        </w:rPr>
        <w:t>1. Defendant's False Representations To</w:t>
      </w:r>
      <w:r>
        <w:rPr>
          <w:rFonts w:ascii="Arial"/>
          <w:spacing w:val="-6"/>
          <w:position w:val="1"/>
          <w:u w:val="none"/>
        </w:rPr>
        <w:t> </w:t>
      </w:r>
      <w:r>
        <w:rPr>
          <w:rFonts w:ascii="Arial"/>
          <w:position w:val="1"/>
          <w:u w:val="none"/>
        </w:rPr>
        <w:t>Plaintiffs</w:t>
        <w:tab/>
        <w:t>17</w:t>
      </w:r>
      <w:r>
        <w:rPr>
          <w:rFonts w:ascii="Arial"/>
          <w:b w:val="0"/>
          <w:u w:val="none"/>
        </w:rPr>
      </w:r>
    </w:p>
    <w:p>
      <w:pPr>
        <w:pStyle w:val="Heading1"/>
        <w:numPr>
          <w:ilvl w:val="1"/>
          <w:numId w:val="6"/>
        </w:numPr>
        <w:tabs>
          <w:tab w:pos="1649" w:val="left" w:leader="none"/>
          <w:tab w:pos="10171" w:val="right" w:leader="dot"/>
        </w:tabs>
        <w:spacing w:line="240" w:lineRule="auto" w:before="177" w:after="0"/>
        <w:ind w:left="1648" w:right="0" w:hanging="1523"/>
        <w:jc w:val="left"/>
        <w:rPr>
          <w:rFonts w:ascii="Arial" w:hAnsi="Arial" w:cs="Arial" w:eastAsia="Arial"/>
          <w:b w:val="0"/>
          <w:bCs w:val="0"/>
          <w:u w:val="none"/>
        </w:rPr>
      </w:pPr>
      <w:r>
        <w:rPr>
          <w:rFonts w:ascii="Arial"/>
          <w:u w:val="none"/>
        </w:rPr>
        <w:t>2. Defendant Knew At The Time That The Representations Were</w:t>
      </w:r>
      <w:r>
        <w:rPr>
          <w:rFonts w:ascii="Arial"/>
          <w:spacing w:val="-19"/>
          <w:u w:val="none"/>
        </w:rPr>
        <w:t> </w:t>
      </w:r>
      <w:r>
        <w:rPr>
          <w:rFonts w:ascii="Arial"/>
          <w:u w:val="none"/>
        </w:rPr>
        <w:t>False</w:t>
        <w:tab/>
        <w:t>19</w:t>
      </w:r>
      <w:r>
        <w:rPr>
          <w:rFonts w:ascii="Arial"/>
          <w:b w:val="0"/>
          <w:u w:val="none"/>
        </w:rPr>
      </w:r>
    </w:p>
    <w:p>
      <w:pPr>
        <w:pStyle w:val="Heading1"/>
        <w:numPr>
          <w:ilvl w:val="1"/>
          <w:numId w:val="6"/>
        </w:numPr>
        <w:tabs>
          <w:tab w:pos="1649" w:val="left" w:leader="none"/>
        </w:tabs>
        <w:spacing w:line="240" w:lineRule="auto" w:before="153" w:after="0"/>
        <w:ind w:left="1648" w:right="0" w:hanging="1523"/>
        <w:jc w:val="left"/>
        <w:rPr>
          <w:rFonts w:ascii="Arial" w:hAnsi="Arial" w:cs="Arial" w:eastAsia="Arial"/>
          <w:b w:val="0"/>
          <w:bCs w:val="0"/>
          <w:u w:val="none"/>
        </w:rPr>
      </w:pPr>
      <w:r>
        <w:rPr>
          <w:rFonts w:ascii="Arial"/>
          <w:u w:val="none"/>
        </w:rPr>
        <w:t>3. Defendant Made The Representations With The Intent To</w:t>
      </w:r>
      <w:r>
        <w:rPr>
          <w:rFonts w:ascii="Arial"/>
          <w:spacing w:val="-17"/>
          <w:u w:val="none"/>
        </w:rPr>
        <w:t> </w:t>
      </w:r>
      <w:r>
        <w:rPr>
          <w:rFonts w:ascii="Arial"/>
          <w:u w:val="none"/>
        </w:rPr>
        <w:t>Deceive</w:t>
      </w:r>
      <w:r>
        <w:rPr>
          <w:rFonts w:ascii="Arial"/>
          <w:b w:val="0"/>
          <w:u w:val="none"/>
        </w:rPr>
      </w:r>
    </w:p>
    <w:p>
      <w:pPr>
        <w:pStyle w:val="Heading1"/>
        <w:numPr>
          <w:ilvl w:val="1"/>
          <w:numId w:val="6"/>
        </w:numPr>
        <w:tabs>
          <w:tab w:pos="1927" w:val="left" w:leader="none"/>
          <w:tab w:pos="10176" w:val="right" w:leader="dot"/>
        </w:tabs>
        <w:spacing w:line="240" w:lineRule="auto" w:before="135" w:after="0"/>
        <w:ind w:left="1926" w:right="0" w:hanging="1801"/>
        <w:jc w:val="left"/>
        <w:rPr>
          <w:rFonts w:ascii="Arial" w:hAnsi="Arial" w:cs="Arial" w:eastAsia="Arial"/>
          <w:b w:val="0"/>
          <w:bCs w:val="0"/>
          <w:u w:val="none"/>
        </w:rPr>
      </w:pPr>
      <w:r>
        <w:rPr>
          <w:rFonts w:ascii="Arial"/>
          <w:u w:val="none"/>
        </w:rPr>
        <w:t>Plaintiffs</w:t>
        <w:tab/>
        <w:t>20</w:t>
      </w:r>
      <w:r>
        <w:rPr>
          <w:rFonts w:ascii="Arial"/>
          <w:b w:val="0"/>
          <w:u w:val="none"/>
        </w:rPr>
      </w:r>
    </w:p>
    <w:p>
      <w:pPr>
        <w:pStyle w:val="Heading1"/>
        <w:numPr>
          <w:ilvl w:val="1"/>
          <w:numId w:val="6"/>
        </w:numPr>
        <w:tabs>
          <w:tab w:pos="1649" w:val="left" w:leader="none"/>
          <w:tab w:pos="10170" w:val="right" w:leader="dot"/>
        </w:tabs>
        <w:spacing w:line="240" w:lineRule="auto" w:before="113" w:after="0"/>
        <w:ind w:left="1648" w:right="0" w:hanging="1523"/>
        <w:jc w:val="left"/>
        <w:rPr>
          <w:rFonts w:ascii="Arial" w:hAnsi="Arial" w:cs="Arial" w:eastAsia="Arial"/>
          <w:b w:val="0"/>
          <w:bCs w:val="0"/>
          <w:u w:val="none"/>
        </w:rPr>
      </w:pPr>
      <w:r>
        <w:rPr>
          <w:rFonts w:ascii="Arial"/>
          <w:u w:val="none"/>
        </w:rPr>
        <w:t>4. Plaintiffs Justifiably Relied On Defendant's</w:t>
      </w:r>
      <w:r>
        <w:rPr>
          <w:rFonts w:ascii="Arial"/>
          <w:spacing w:val="-8"/>
          <w:u w:val="none"/>
        </w:rPr>
        <w:t> </w:t>
      </w:r>
      <w:r>
        <w:rPr>
          <w:rFonts w:ascii="Arial"/>
          <w:u w:val="none"/>
        </w:rPr>
        <w:t>Representations</w:t>
        <w:tab/>
        <w:t>20</w:t>
      </w:r>
      <w:r>
        <w:rPr>
          <w:rFonts w:ascii="Arial"/>
          <w:b w:val="0"/>
          <w:u w:val="none"/>
        </w:rPr>
      </w:r>
    </w:p>
    <w:p>
      <w:pPr>
        <w:pStyle w:val="Heading1"/>
        <w:numPr>
          <w:ilvl w:val="1"/>
          <w:numId w:val="6"/>
        </w:numPr>
        <w:tabs>
          <w:tab w:pos="1649" w:val="left" w:leader="none"/>
        </w:tabs>
        <w:spacing w:line="240" w:lineRule="auto" w:before="93" w:after="0"/>
        <w:ind w:left="1648" w:right="0" w:hanging="1523"/>
        <w:jc w:val="left"/>
        <w:rPr>
          <w:rFonts w:ascii="Arial" w:hAnsi="Arial" w:cs="Arial" w:eastAsia="Arial"/>
          <w:b w:val="0"/>
          <w:bCs w:val="0"/>
          <w:u w:val="none"/>
        </w:rPr>
      </w:pPr>
      <w:r>
        <w:rPr>
          <w:rFonts w:ascii="Arial"/>
          <w:u w:val="none"/>
        </w:rPr>
        <w:t>5. Plaintiffs Sustained Loss As The Proximate Result Of</w:t>
      </w:r>
      <w:r>
        <w:rPr>
          <w:rFonts w:ascii="Arial"/>
          <w:spacing w:val="-12"/>
          <w:u w:val="none"/>
        </w:rPr>
        <w:t> </w:t>
      </w:r>
      <w:r>
        <w:rPr>
          <w:rFonts w:ascii="Arial"/>
          <w:u w:val="none"/>
        </w:rPr>
        <w:t>Defendant's</w:t>
      </w:r>
      <w:r>
        <w:rPr>
          <w:rFonts w:ascii="Arial"/>
          <w:b w:val="0"/>
          <w:u w:val="none"/>
        </w:rPr>
      </w:r>
    </w:p>
    <w:p>
      <w:pPr>
        <w:pStyle w:val="Heading1"/>
        <w:numPr>
          <w:ilvl w:val="1"/>
          <w:numId w:val="6"/>
        </w:numPr>
        <w:tabs>
          <w:tab w:pos="1648" w:val="left" w:leader="none"/>
          <w:tab w:pos="10174" w:val="right" w:leader="dot"/>
        </w:tabs>
        <w:spacing w:line="240" w:lineRule="auto" w:before="75" w:after="0"/>
        <w:ind w:left="1648" w:right="0" w:hanging="1523"/>
        <w:jc w:val="left"/>
        <w:rPr>
          <w:rFonts w:ascii="Arial" w:hAnsi="Arial" w:cs="Arial" w:eastAsia="Arial"/>
          <w:b w:val="0"/>
          <w:bCs w:val="0"/>
          <w:u w:val="none"/>
        </w:rPr>
      </w:pPr>
      <w:r>
        <w:rPr>
          <w:rFonts w:ascii="Arial"/>
          <w:u w:val="none"/>
        </w:rPr>
        <w:t>Representations</w:t>
        <w:tab/>
        <w:t>21</w:t>
      </w:r>
      <w:r>
        <w:rPr>
          <w:rFonts w:ascii="Arial"/>
          <w:b w:val="0"/>
          <w:u w:val="none"/>
        </w:rPr>
      </w:r>
    </w:p>
    <w:p>
      <w:pPr>
        <w:pStyle w:val="Heading1"/>
        <w:numPr>
          <w:ilvl w:val="1"/>
          <w:numId w:val="6"/>
        </w:numPr>
        <w:tabs>
          <w:tab w:pos="1258" w:val="left" w:leader="none"/>
          <w:tab w:pos="10171" w:val="right" w:leader="dot"/>
        </w:tabs>
        <w:spacing w:line="240" w:lineRule="auto" w:before="53" w:after="0"/>
        <w:ind w:left="1258" w:right="0" w:hanging="1133"/>
        <w:jc w:val="left"/>
        <w:rPr>
          <w:rFonts w:ascii="Arial" w:hAnsi="Arial" w:cs="Arial" w:eastAsia="Arial"/>
          <w:b w:val="0"/>
          <w:bCs w:val="0"/>
          <w:u w:val="none"/>
        </w:rPr>
      </w:pPr>
      <w:r>
        <w:rPr>
          <w:rFonts w:ascii="Arial"/>
          <w:u w:val="none"/>
        </w:rPr>
        <w:t>D. </w:t>
      </w:r>
      <w:r>
        <w:rPr>
          <w:rFonts w:ascii="Arial"/>
          <w:u w:val="thick" w:color="000000"/>
        </w:rPr>
        <w:t>Defendant's Conduct Was Willfull And</w:t>
      </w:r>
      <w:r>
        <w:rPr>
          <w:rFonts w:ascii="Arial"/>
          <w:spacing w:val="11"/>
          <w:u w:val="thick" w:color="000000"/>
        </w:rPr>
        <w:t> </w:t>
      </w:r>
      <w:r>
        <w:rPr>
          <w:rFonts w:ascii="Arial"/>
          <w:u w:val="thick" w:color="000000"/>
        </w:rPr>
        <w:t>Malicious</w:t>
      </w:r>
      <w:r>
        <w:rPr>
          <w:rFonts w:ascii="Arial"/>
          <w:u w:val="none"/>
        </w:rPr>
        <w:tab/>
        <w:t>22</w:t>
      </w:r>
      <w:r>
        <w:rPr>
          <w:rFonts w:ascii="Arial"/>
          <w:b w:val="0"/>
          <w:u w:val="none"/>
        </w:rPr>
      </w:r>
    </w:p>
    <w:p>
      <w:pPr>
        <w:pStyle w:val="Heading1"/>
        <w:numPr>
          <w:ilvl w:val="1"/>
          <w:numId w:val="6"/>
        </w:numPr>
        <w:tabs>
          <w:tab w:pos="748" w:val="left" w:leader="none"/>
          <w:tab w:pos="10175" w:val="right" w:leader="dot"/>
        </w:tabs>
        <w:spacing w:line="240" w:lineRule="auto" w:before="49" w:after="0"/>
        <w:ind w:left="748" w:right="0" w:hanging="623"/>
        <w:jc w:val="left"/>
        <w:rPr>
          <w:rFonts w:ascii="Arial" w:hAnsi="Arial" w:cs="Arial" w:eastAsia="Arial"/>
          <w:b w:val="0"/>
          <w:bCs w:val="0"/>
          <w:u w:val="none"/>
        </w:rPr>
      </w:pPr>
      <w:r>
        <w:rPr>
          <w:rFonts w:ascii="Arial"/>
          <w:u w:val="none"/>
        </w:rPr>
        <w:t>IV.</w:t>
      </w:r>
      <w:r>
        <w:rPr>
          <w:rFonts w:ascii="Arial"/>
          <w:spacing w:val="52"/>
          <w:u w:val="none"/>
        </w:rPr>
        <w:t> </w:t>
      </w:r>
      <w:r>
        <w:rPr>
          <w:rFonts w:ascii="Arial"/>
          <w:u w:val="thick" w:color="000000"/>
        </w:rPr>
        <w:t>CONCLUSION</w:t>
      </w:r>
      <w:r>
        <w:rPr>
          <w:rFonts w:ascii="Arial"/>
          <w:u w:val="none"/>
        </w:rPr>
        <w:tab/>
        <w:t>24</w:t>
      </w:r>
      <w:r>
        <w:rPr>
          <w:rFonts w:ascii="Arial"/>
          <w:b w:val="0"/>
          <w:u w:val="none"/>
        </w:rPr>
      </w:r>
    </w:p>
    <w:p>
      <w:pPr>
        <w:pStyle w:val="BodyText"/>
        <w:spacing w:line="240" w:lineRule="auto" w:before="205"/>
        <w:ind w:left="125"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  <w:t>18</w:t>
      </w:r>
    </w:p>
    <w:p>
      <w:pPr>
        <w:pStyle w:val="BodyText"/>
        <w:spacing w:line="240" w:lineRule="auto"/>
        <w:ind w:left="125"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  <w:t>19</w:t>
      </w:r>
    </w:p>
    <w:p>
      <w:pPr>
        <w:pStyle w:val="BodyText"/>
        <w:spacing w:line="240" w:lineRule="auto"/>
        <w:ind w:left="125"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  <w:t>20</w:t>
      </w:r>
    </w:p>
    <w:p>
      <w:pPr>
        <w:pStyle w:val="BodyText"/>
        <w:spacing w:line="240" w:lineRule="auto"/>
        <w:ind w:left="125"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  <w:t>21</w:t>
      </w:r>
    </w:p>
    <w:p>
      <w:pPr>
        <w:pStyle w:val="BodyText"/>
        <w:spacing w:line="240" w:lineRule="auto"/>
        <w:ind w:left="125"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  <w:t>22</w:t>
      </w:r>
    </w:p>
    <w:p>
      <w:pPr>
        <w:pStyle w:val="BodyText"/>
        <w:spacing w:line="240" w:lineRule="auto"/>
        <w:ind w:left="125"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  <w:t>23</w:t>
      </w:r>
    </w:p>
    <w:p>
      <w:pPr>
        <w:pStyle w:val="BodyText"/>
        <w:spacing w:line="240" w:lineRule="auto"/>
        <w:ind w:left="125"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  <w:t>24</w:t>
      </w:r>
    </w:p>
    <w:p>
      <w:pPr>
        <w:pStyle w:val="BodyText"/>
        <w:spacing w:line="240" w:lineRule="auto"/>
        <w:ind w:left="125"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  <w:t>25</w:t>
      </w:r>
    </w:p>
    <w:p>
      <w:pPr>
        <w:pStyle w:val="BodyText"/>
        <w:spacing w:line="240" w:lineRule="auto"/>
        <w:ind w:left="125"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  <w:t>26</w:t>
      </w:r>
    </w:p>
    <w:p>
      <w:pPr>
        <w:pStyle w:val="BodyText"/>
        <w:spacing w:line="240" w:lineRule="auto"/>
        <w:ind w:left="125"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  <w:t>27</w:t>
      </w:r>
    </w:p>
    <w:p>
      <w:pPr>
        <w:pStyle w:val="BodyText"/>
        <w:spacing w:line="240" w:lineRule="auto"/>
        <w:ind w:left="125"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  <w:t>28</w:t>
      </w: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 w:before="69"/>
        <w:ind w:left="563" w:right="37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ii</w:t>
      </w:r>
    </w:p>
    <w:p>
      <w:pPr>
        <w:spacing w:after="0" w:line="240" w:lineRule="auto"/>
        <w:jc w:val="center"/>
        <w:rPr>
          <w:rFonts w:ascii="Times New Roman" w:hAnsi="Times New Roman" w:cs="Times New Roman" w:eastAsia="Times New Roman"/>
        </w:rPr>
        <w:sectPr>
          <w:pgSz w:w="12240" w:h="15840"/>
          <w:pgMar w:header="306" w:footer="0" w:top="540" w:bottom="0" w:left="1340" w:right="500"/>
        </w:sectPr>
      </w:pPr>
    </w:p>
    <w:p>
      <w:pPr>
        <w:pStyle w:val="BodyText"/>
        <w:tabs>
          <w:tab w:pos="5172" w:val="left" w:leader="none"/>
        </w:tabs>
        <w:spacing w:line="245" w:lineRule="exact" w:before="0"/>
        <w:ind w:left="3093" w:right="0" w:firstLine="0"/>
        <w:jc w:val="left"/>
        <w:rPr>
          <w:rFonts w:ascii="Arial" w:hAnsi="Arial" w:cs="Arial" w:eastAsia="Arial"/>
        </w:rPr>
      </w:pPr>
      <w:r>
        <w:rPr/>
        <w:pict>
          <v:group style="position:absolute;margin-left:93.779999pt;margin-top:28.440001pt;width:2.2pt;height:744.75pt;mso-position-horizontal-relative:page;mso-position-vertical-relative:page;z-index:-37360" coordorigin="1876,569" coordsize="44,14895">
            <v:group style="position:absolute;left:1912;top:576;width:2;height:14880" coordorigin="1912,576" coordsize="2,14880">
              <v:shape style="position:absolute;left:1912;top:576;width:2;height:14880" coordorigin="1912,576" coordsize="0,14880" path="m1912,576l1912,15456e" filled="false" stroked="true" strokeweight=".72pt" strokecolor="#000000">
                <v:path arrowok="t"/>
              </v:shape>
            </v:group>
            <v:group style="position:absolute;left:1883;top:576;width:2;height:14880" coordorigin="1883,576" coordsize="2,14880">
              <v:shape style="position:absolute;left:1883;top:576;width:2;height:14880" coordorigin="1883,576" coordsize="0,14880" path="m1883,576l1883,15456e" filled="false" stroked="true" strokeweight=".7199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0.859985pt;margin-top:28.799999pt;width:.1pt;height:744pt;mso-position-horizontal-relative:page;mso-position-vertical-relative:page;z-index:1192" coordorigin="11617,576" coordsize="2,14880">
            <v:shape style="position:absolute;left:11617;top:576;width:2;height:14880" coordorigin="11617,576" coordsize="0,14880" path="m11617,576l11617,15456e" filled="false" stroked="true" strokeweight=".47998pt" strokecolor="#000000">
              <v:path arrowok="t"/>
            </v:shape>
            <w10:wrap type="none"/>
          </v:group>
        </w:pict>
      </w:r>
      <w:r>
        <w:rPr>
          <w:rFonts w:ascii="Arial"/>
        </w:rPr>
        <w:t>Main</w:t>
      </w:r>
      <w:r>
        <w:rPr>
          <w:rFonts w:ascii="Arial"/>
          <w:spacing w:val="-8"/>
        </w:rPr>
        <w:t> </w:t>
      </w:r>
      <w:r>
        <w:rPr>
          <w:rFonts w:ascii="Arial"/>
        </w:rPr>
        <w:t>Document</w:t>
        <w:tab/>
        <w:t>Page 4 of</w:t>
      </w:r>
      <w:r>
        <w:rPr>
          <w:rFonts w:ascii="Arial"/>
          <w:spacing w:val="-8"/>
        </w:rPr>
        <w:t> </w:t>
      </w:r>
      <w:r>
        <w:rPr>
          <w:rFonts w:ascii="Arial"/>
        </w:rPr>
        <w:t>30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1"/>
        <w:tabs>
          <w:tab w:pos="4016" w:val="left" w:leader="none"/>
        </w:tabs>
        <w:spacing w:line="240" w:lineRule="auto" w:before="69"/>
        <w:ind w:left="258" w:right="0" w:firstLine="0"/>
        <w:jc w:val="left"/>
        <w:rPr>
          <w:rFonts w:ascii="Arial" w:hAnsi="Arial" w:cs="Arial" w:eastAsia="Arial"/>
          <w:b w:val="0"/>
          <w:bCs w:val="0"/>
          <w:u w:val="none"/>
        </w:rPr>
      </w:pPr>
      <w:r>
        <w:rPr>
          <w:rFonts w:ascii="Arial"/>
          <w:b w:val="0"/>
          <w:position w:val="-3"/>
          <w:u w:val="none"/>
        </w:rPr>
        <w:t>1</w:t>
        <w:tab/>
      </w:r>
      <w:r>
        <w:rPr>
          <w:rFonts w:ascii="Arial"/>
          <w:u w:val="none"/>
        </w:rPr>
      </w:r>
      <w:r>
        <w:rPr>
          <w:rFonts w:ascii="Arial"/>
          <w:u w:val="thick" w:color="000000"/>
        </w:rPr>
        <w:t>TABLE OF</w:t>
      </w:r>
      <w:r>
        <w:rPr>
          <w:rFonts w:ascii="Arial"/>
          <w:spacing w:val="-13"/>
          <w:u w:val="thick" w:color="000000"/>
        </w:rPr>
        <w:t> </w:t>
      </w:r>
      <w:r>
        <w:rPr>
          <w:rFonts w:ascii="Arial"/>
          <w:u w:val="thick" w:color="000000"/>
        </w:rPr>
        <w:t>AUTHORITIES</w:t>
      </w:r>
      <w:r>
        <w:rPr>
          <w:rFonts w:ascii="Arial"/>
          <w:u w:val="none"/>
        </w:rPr>
      </w:r>
      <w:r>
        <w:rPr>
          <w:rFonts w:ascii="Arial"/>
          <w:b w:val="0"/>
          <w:u w:val="none"/>
        </w:rPr>
      </w:r>
    </w:p>
    <w:p>
      <w:pPr>
        <w:tabs>
          <w:tab w:pos="9575" w:val="left" w:leader="none"/>
        </w:tabs>
        <w:spacing w:line="220" w:lineRule="exact" w:before="44"/>
        <w:ind w:left="748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</w:r>
      <w:r>
        <w:rPr>
          <w:rFonts w:ascii="Arial"/>
          <w:b/>
          <w:spacing w:val="-1"/>
          <w:sz w:val="24"/>
          <w:u w:val="thick" w:color="000000"/>
        </w:rPr>
        <w:t>CASES</w:t>
      </w:r>
      <w:r>
        <w:rPr>
          <w:rFonts w:ascii="Arial"/>
          <w:b/>
          <w:spacing w:val="-1"/>
          <w:sz w:val="24"/>
        </w:rPr>
        <w:tab/>
      </w:r>
      <w:r>
        <w:rPr>
          <w:rFonts w:ascii="Arial"/>
          <w:b/>
          <w:spacing w:val="-2"/>
          <w:sz w:val="24"/>
        </w:rPr>
        <w:t>Page</w:t>
      </w:r>
      <w:r>
        <w:rPr>
          <w:rFonts w:ascii="Arial"/>
          <w:sz w:val="24"/>
        </w:rPr>
      </w:r>
    </w:p>
    <w:p>
      <w:pPr>
        <w:pStyle w:val="BodyText"/>
        <w:spacing w:line="220" w:lineRule="exact" w:before="0"/>
        <w:ind w:left="258"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  <w:t>2</w:t>
      </w:r>
    </w:p>
    <w:p>
      <w:pPr>
        <w:pStyle w:val="BodyText"/>
        <w:spacing w:line="218" w:lineRule="exact" w:before="41"/>
        <w:ind w:right="0" w:firstLine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</w:rPr>
      </w:r>
      <w:r>
        <w:rPr>
          <w:rFonts w:ascii="Arial" w:hAnsi="Arial" w:cs="Arial" w:eastAsia="Arial"/>
          <w:u w:val="single" w:color="000000"/>
        </w:rPr>
        <w:t>Adams County Dept. of Soc. Services v. Sutherland–Minor (In</w:t>
      </w:r>
      <w:r>
        <w:rPr>
          <w:rFonts w:ascii="Arial" w:hAnsi="Arial" w:cs="Arial" w:eastAsia="Arial"/>
          <w:spacing w:val="-28"/>
          <w:u w:val="single" w:color="000000"/>
        </w:rPr>
        <w:t> </w:t>
      </w:r>
      <w:r>
        <w:rPr>
          <w:rFonts w:ascii="Arial" w:hAnsi="Arial" w:cs="Arial" w:eastAsia="Arial"/>
          <w:u w:val="single" w:color="000000"/>
        </w:rPr>
        <w:t>re</w:t>
      </w:r>
      <w:r>
        <w:rPr>
          <w:rFonts w:ascii="Arial" w:hAnsi="Arial" w:cs="Arial" w:eastAsia="Arial"/>
        </w:rPr>
      </w:r>
    </w:p>
    <w:p>
      <w:pPr>
        <w:pStyle w:val="BodyText"/>
        <w:tabs>
          <w:tab w:pos="1107" w:val="left" w:leader="none"/>
        </w:tabs>
        <w:spacing w:line="280" w:lineRule="exact" w:before="0"/>
        <w:ind w:left="258" w:right="0" w:firstLine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position w:val="8"/>
        </w:rPr>
        <w:t>3</w:t>
        <w:tab/>
      </w:r>
      <w:r>
        <w:rPr>
          <w:rFonts w:ascii="Arial" w:hAnsi="Arial" w:cs="Arial" w:eastAsia="Arial"/>
        </w:rPr>
      </w:r>
      <w:r>
        <w:rPr>
          <w:rFonts w:ascii="Arial" w:hAnsi="Arial" w:cs="Arial" w:eastAsia="Arial"/>
          <w:u w:val="single" w:color="000000"/>
        </w:rPr>
        <w:t>Sutherland–Minor),</w:t>
      </w:r>
      <w:r>
        <w:rPr>
          <w:rFonts w:ascii="Arial" w:hAnsi="Arial" w:cs="Arial" w:eastAsia="Arial"/>
        </w:rPr>
      </w:r>
    </w:p>
    <w:p>
      <w:pPr>
        <w:pStyle w:val="BodyText"/>
        <w:tabs>
          <w:tab w:pos="10101" w:val="right" w:leader="dot"/>
        </w:tabs>
        <w:spacing w:line="202" w:lineRule="exact" w:before="0"/>
        <w:ind w:left="1108"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  <w:t>345 B.R. 348, 354</w:t>
      </w:r>
      <w:r>
        <w:rPr>
          <w:rFonts w:ascii="Arial"/>
          <w:spacing w:val="-2"/>
        </w:rPr>
        <w:t> </w:t>
      </w:r>
      <w:r>
        <w:rPr>
          <w:rFonts w:ascii="Arial"/>
        </w:rPr>
        <w:t>(Bankr.D.Colo.2006)</w:t>
        <w:tab/>
        <w:t>17</w:t>
      </w:r>
    </w:p>
    <w:p>
      <w:pPr>
        <w:pStyle w:val="BodyText"/>
        <w:spacing w:line="220" w:lineRule="exact" w:before="0"/>
        <w:ind w:left="258"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  <w:t>4</w:t>
      </w:r>
    </w:p>
    <w:p>
      <w:pPr>
        <w:pStyle w:val="BodyText"/>
        <w:spacing w:line="218" w:lineRule="exact" w:before="41"/>
        <w:ind w:left="747"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</w:r>
      <w:r>
        <w:rPr>
          <w:rFonts w:ascii="Arial"/>
          <w:u w:val="single" w:color="000000"/>
        </w:rPr>
        <w:t>Anderson v. Liberty Lobby,</w:t>
      </w:r>
      <w:r>
        <w:rPr>
          <w:rFonts w:ascii="Arial"/>
          <w:spacing w:val="-25"/>
          <w:u w:val="single" w:color="000000"/>
        </w:rPr>
        <w:t> </w:t>
      </w:r>
      <w:r>
        <w:rPr>
          <w:rFonts w:ascii="Arial"/>
          <w:u w:val="single" w:color="000000"/>
        </w:rPr>
        <w:t>Inc.,</w:t>
      </w:r>
      <w:r>
        <w:rPr>
          <w:rFonts w:ascii="Arial"/>
        </w:rPr>
      </w:r>
    </w:p>
    <w:p>
      <w:pPr>
        <w:pStyle w:val="BodyText"/>
        <w:tabs>
          <w:tab w:pos="1107" w:val="left" w:leader="none"/>
        </w:tabs>
        <w:spacing w:line="298" w:lineRule="exact" w:before="0"/>
        <w:ind w:left="258" w:right="0" w:firstLine="0"/>
        <w:jc w:val="left"/>
        <w:rPr>
          <w:rFonts w:ascii="Arial" w:hAnsi="Arial" w:cs="Arial" w:eastAsia="Arial"/>
        </w:rPr>
      </w:pPr>
      <w:r>
        <w:rPr>
          <w:rFonts w:ascii="Arial"/>
          <w:position w:val="8"/>
        </w:rPr>
        <w:t>5</w:t>
        <w:tab/>
      </w:r>
      <w:r>
        <w:rPr>
          <w:rFonts w:ascii="Arial"/>
        </w:rPr>
        <w:t>477 U.S. 242, 522 (1986) ...................................................................................15,</w:t>
      </w:r>
      <w:r>
        <w:rPr>
          <w:rFonts w:ascii="Arial"/>
          <w:spacing w:val="-34"/>
        </w:rPr>
        <w:t> </w:t>
      </w:r>
      <w:r>
        <w:rPr>
          <w:rFonts w:ascii="Arial"/>
        </w:rPr>
        <w:t>16</w:t>
      </w:r>
    </w:p>
    <w:p>
      <w:pPr>
        <w:pStyle w:val="BodyText"/>
        <w:tabs>
          <w:tab w:pos="747" w:val="left" w:leader="none"/>
        </w:tabs>
        <w:spacing w:line="338" w:lineRule="exact" w:before="124"/>
        <w:ind w:left="258" w:right="0" w:firstLine="0"/>
        <w:jc w:val="left"/>
        <w:rPr>
          <w:rFonts w:ascii="Arial" w:hAnsi="Arial" w:cs="Arial" w:eastAsia="Arial"/>
        </w:rPr>
      </w:pPr>
      <w:r>
        <w:rPr>
          <w:rFonts w:ascii="Arial"/>
          <w:position w:val="8"/>
        </w:rPr>
        <w:t>6</w:t>
        <w:tab/>
      </w:r>
      <w:r>
        <w:rPr>
          <w:rFonts w:ascii="Arial"/>
        </w:rPr>
      </w:r>
      <w:r>
        <w:rPr>
          <w:rFonts w:ascii="Arial"/>
          <w:u w:val="single" w:color="000000"/>
        </w:rPr>
        <w:t>Archer v.</w:t>
      </w:r>
      <w:r>
        <w:rPr>
          <w:rFonts w:ascii="Arial"/>
          <w:spacing w:val="-2"/>
          <w:u w:val="single" w:color="000000"/>
        </w:rPr>
        <w:t> </w:t>
      </w:r>
      <w:r>
        <w:rPr>
          <w:rFonts w:ascii="Arial"/>
          <w:u w:val="single" w:color="000000"/>
        </w:rPr>
        <w:t>Warner,</w:t>
      </w:r>
      <w:r>
        <w:rPr>
          <w:rFonts w:ascii="Arial"/>
        </w:rPr>
      </w:r>
    </w:p>
    <w:p>
      <w:pPr>
        <w:pStyle w:val="BodyText"/>
        <w:tabs>
          <w:tab w:pos="9834" w:val="left" w:leader="dot"/>
        </w:tabs>
        <w:spacing w:line="202" w:lineRule="exact" w:before="0"/>
        <w:ind w:left="1108"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  <w:t>538 U.S. 314</w:t>
      </w:r>
      <w:r>
        <w:rPr>
          <w:rFonts w:ascii="Arial"/>
          <w:spacing w:val="-7"/>
        </w:rPr>
        <w:t> </w:t>
      </w:r>
      <w:r>
        <w:rPr>
          <w:rFonts w:ascii="Arial"/>
        </w:rPr>
        <w:t>(2003)</w:t>
        <w:tab/>
        <w:t>21</w:t>
      </w:r>
    </w:p>
    <w:p>
      <w:pPr>
        <w:pStyle w:val="BodyText"/>
        <w:spacing w:line="220" w:lineRule="exact" w:before="0"/>
        <w:ind w:left="258"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  <w:t>7</w:t>
      </w:r>
    </w:p>
    <w:p>
      <w:pPr>
        <w:pStyle w:val="BodyText"/>
        <w:spacing w:line="218" w:lineRule="exact" w:before="41"/>
        <w:ind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</w:r>
      <w:r>
        <w:rPr>
          <w:rFonts w:ascii="Arial"/>
          <w:u w:val="single" w:color="000000"/>
        </w:rPr>
        <w:t>Celotex Corp. v.</w:t>
      </w:r>
      <w:r>
        <w:rPr>
          <w:rFonts w:ascii="Arial"/>
          <w:spacing w:val="-4"/>
          <w:u w:val="single" w:color="000000"/>
        </w:rPr>
        <w:t> </w:t>
      </w:r>
      <w:r>
        <w:rPr>
          <w:rFonts w:ascii="Arial"/>
          <w:u w:val="single" w:color="000000"/>
        </w:rPr>
        <w:t>Catrett,</w:t>
      </w:r>
      <w:r>
        <w:rPr>
          <w:rFonts w:ascii="Arial"/>
        </w:rPr>
      </w:r>
    </w:p>
    <w:p>
      <w:pPr>
        <w:pStyle w:val="BodyText"/>
        <w:tabs>
          <w:tab w:pos="1107" w:val="left" w:leader="none"/>
        </w:tabs>
        <w:spacing w:line="298" w:lineRule="exact" w:before="0"/>
        <w:ind w:left="258" w:right="0" w:firstLine="0"/>
        <w:jc w:val="left"/>
        <w:rPr>
          <w:rFonts w:ascii="Arial" w:hAnsi="Arial" w:cs="Arial" w:eastAsia="Arial"/>
        </w:rPr>
      </w:pPr>
      <w:r>
        <w:rPr>
          <w:rFonts w:ascii="Arial"/>
          <w:position w:val="8"/>
        </w:rPr>
        <w:t>8</w:t>
        <w:tab/>
      </w:r>
      <w:r>
        <w:rPr>
          <w:rFonts w:ascii="Arial"/>
        </w:rPr>
        <w:t>477 U.S. 317, 324 (1986) ...................................................................................15,</w:t>
      </w:r>
      <w:r>
        <w:rPr>
          <w:rFonts w:ascii="Arial"/>
          <w:spacing w:val="-34"/>
        </w:rPr>
        <w:t> </w:t>
      </w:r>
      <w:r>
        <w:rPr>
          <w:rFonts w:ascii="Arial"/>
        </w:rPr>
        <w:t>16</w:t>
      </w:r>
    </w:p>
    <w:p>
      <w:pPr>
        <w:pStyle w:val="BodyText"/>
        <w:tabs>
          <w:tab w:pos="747" w:val="left" w:leader="none"/>
        </w:tabs>
        <w:spacing w:line="338" w:lineRule="exact" w:before="124"/>
        <w:ind w:left="258" w:right="0" w:firstLine="0"/>
        <w:jc w:val="left"/>
        <w:rPr>
          <w:rFonts w:ascii="Arial" w:hAnsi="Arial" w:cs="Arial" w:eastAsia="Arial"/>
        </w:rPr>
      </w:pPr>
      <w:r>
        <w:rPr>
          <w:rFonts w:ascii="Arial"/>
          <w:position w:val="8"/>
        </w:rPr>
        <w:t>9</w:t>
        <w:tab/>
      </w:r>
      <w:r>
        <w:rPr>
          <w:rFonts w:ascii="Arial"/>
        </w:rPr>
      </w:r>
      <w:r>
        <w:rPr>
          <w:rFonts w:ascii="Arial"/>
          <w:u w:val="single" w:color="000000"/>
        </w:rPr>
        <w:t>Cohen v. De La</w:t>
      </w:r>
      <w:r>
        <w:rPr>
          <w:rFonts w:ascii="Arial"/>
          <w:spacing w:val="-16"/>
          <w:u w:val="single" w:color="000000"/>
        </w:rPr>
        <w:t> </w:t>
      </w:r>
      <w:r>
        <w:rPr>
          <w:rFonts w:ascii="Arial"/>
          <w:u w:val="single" w:color="000000"/>
        </w:rPr>
        <w:t>Cruz,</w:t>
      </w:r>
      <w:r>
        <w:rPr>
          <w:rFonts w:ascii="Arial"/>
        </w:rPr>
      </w:r>
    </w:p>
    <w:p>
      <w:pPr>
        <w:pStyle w:val="BodyText"/>
        <w:spacing w:line="202" w:lineRule="exact" w:before="0"/>
        <w:ind w:left="1108"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  <w:t>118 S.Ct. 1212, 1219 (1998) ..............................................................................16,</w:t>
      </w:r>
      <w:r>
        <w:rPr>
          <w:rFonts w:ascii="Arial"/>
          <w:spacing w:val="-35"/>
        </w:rPr>
        <w:t> </w:t>
      </w:r>
      <w:r>
        <w:rPr>
          <w:rFonts w:ascii="Arial"/>
        </w:rPr>
        <w:t>17</w:t>
      </w:r>
    </w:p>
    <w:p>
      <w:pPr>
        <w:pStyle w:val="BodyText"/>
        <w:spacing w:line="220" w:lineRule="exact" w:before="0"/>
        <w:ind w:left="125"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  <w:t>10</w:t>
      </w:r>
    </w:p>
    <w:p>
      <w:pPr>
        <w:pStyle w:val="BodyText"/>
        <w:spacing w:line="218" w:lineRule="exact" w:before="41"/>
        <w:ind w:left="747"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</w:r>
      <w:r>
        <w:rPr>
          <w:rFonts w:ascii="Arial"/>
          <w:u w:val="single" w:color="000000"/>
        </w:rPr>
        <w:t>Cossu v. Jefferson Pilot Sec.</w:t>
      </w:r>
      <w:r>
        <w:rPr>
          <w:rFonts w:ascii="Arial"/>
          <w:spacing w:val="-2"/>
          <w:u w:val="single" w:color="000000"/>
        </w:rPr>
        <w:t> </w:t>
      </w:r>
      <w:r>
        <w:rPr>
          <w:rFonts w:ascii="Arial"/>
          <w:u w:val="single" w:color="000000"/>
        </w:rPr>
        <w:t>Corp.,</w:t>
      </w:r>
      <w:r>
        <w:rPr>
          <w:rFonts w:ascii="Arial"/>
        </w:rPr>
      </w:r>
    </w:p>
    <w:p>
      <w:pPr>
        <w:pStyle w:val="BodyText"/>
        <w:tabs>
          <w:tab w:pos="1107" w:val="left" w:leader="none"/>
          <w:tab w:pos="9833" w:val="left" w:leader="dot"/>
        </w:tabs>
        <w:spacing w:line="298" w:lineRule="exact" w:before="0"/>
        <w:ind w:left="125" w:right="0" w:firstLine="0"/>
        <w:jc w:val="left"/>
        <w:rPr>
          <w:rFonts w:ascii="Arial" w:hAnsi="Arial" w:cs="Arial" w:eastAsia="Arial"/>
        </w:rPr>
      </w:pPr>
      <w:r>
        <w:rPr>
          <w:rFonts w:ascii="Arial"/>
          <w:spacing w:val="-1"/>
          <w:position w:val="8"/>
        </w:rPr>
        <w:t>11</w:t>
        <w:tab/>
      </w:r>
      <w:r>
        <w:rPr>
          <w:rFonts w:ascii="Arial"/>
          <w:spacing w:val="-1"/>
        </w:rPr>
        <w:t>410</w:t>
      </w:r>
      <w:r>
        <w:rPr>
          <w:rFonts w:ascii="Arial"/>
        </w:rPr>
        <w:t> </w:t>
      </w:r>
      <w:r>
        <w:rPr>
          <w:rFonts w:ascii="Arial"/>
          <w:spacing w:val="-1"/>
        </w:rPr>
        <w:t>F.3d</w:t>
      </w:r>
      <w:r>
        <w:rPr>
          <w:rFonts w:ascii="Arial"/>
        </w:rPr>
        <w:t> </w:t>
      </w:r>
      <w:r>
        <w:rPr>
          <w:rFonts w:ascii="Arial"/>
          <w:spacing w:val="-1"/>
        </w:rPr>
        <w:t>591,</w:t>
      </w:r>
      <w:r>
        <w:rPr>
          <w:rFonts w:ascii="Arial"/>
        </w:rPr>
        <w:t> </w:t>
      </w:r>
      <w:r>
        <w:rPr>
          <w:rFonts w:ascii="Arial"/>
          <w:spacing w:val="-1"/>
        </w:rPr>
        <w:t>596</w:t>
      </w:r>
      <w:r>
        <w:rPr>
          <w:rFonts w:ascii="Arial"/>
        </w:rPr>
        <w:t> </w:t>
      </w:r>
      <w:r>
        <w:rPr>
          <w:rFonts w:ascii="Arial"/>
          <w:spacing w:val="-1"/>
        </w:rPr>
        <w:t>(9th</w:t>
      </w:r>
      <w:r>
        <w:rPr>
          <w:rFonts w:ascii="Arial"/>
        </w:rPr>
        <w:t> </w:t>
      </w:r>
      <w:r>
        <w:rPr>
          <w:rFonts w:ascii="Arial"/>
          <w:spacing w:val="-1"/>
        </w:rPr>
        <w:t>Cir.</w:t>
      </w:r>
      <w:r>
        <w:rPr>
          <w:rFonts w:ascii="Arial"/>
          <w:spacing w:val="6"/>
        </w:rPr>
        <w:t> </w:t>
      </w:r>
      <w:r>
        <w:rPr>
          <w:rFonts w:ascii="Arial"/>
          <w:spacing w:val="-1"/>
        </w:rPr>
        <w:t>2005)</w:t>
        <w:tab/>
      </w:r>
      <w:r>
        <w:rPr>
          <w:rFonts w:ascii="Arial"/>
        </w:rPr>
        <w:t>16</w:t>
      </w:r>
    </w:p>
    <w:p>
      <w:pPr>
        <w:pStyle w:val="BodyText"/>
        <w:tabs>
          <w:tab w:pos="747" w:val="left" w:leader="none"/>
        </w:tabs>
        <w:spacing w:line="338" w:lineRule="exact" w:before="124"/>
        <w:ind w:left="125" w:right="0" w:firstLine="0"/>
        <w:jc w:val="left"/>
        <w:rPr>
          <w:rFonts w:ascii="Arial" w:hAnsi="Arial" w:cs="Arial" w:eastAsia="Arial"/>
        </w:rPr>
      </w:pPr>
      <w:r>
        <w:rPr>
          <w:rFonts w:ascii="Arial"/>
          <w:spacing w:val="-1"/>
          <w:position w:val="8"/>
        </w:rPr>
        <w:t>12</w:t>
        <w:tab/>
      </w:r>
      <w:r>
        <w:rPr>
          <w:rFonts w:ascii="Arial"/>
          <w:spacing w:val="-1"/>
        </w:rPr>
      </w:r>
      <w:r>
        <w:rPr>
          <w:rFonts w:ascii="Arial"/>
          <w:spacing w:val="-1"/>
          <w:u w:val="single" w:color="000000"/>
        </w:rPr>
        <w:t>Devers v. Bank of Sheridan (In re</w:t>
      </w:r>
      <w:r>
        <w:rPr>
          <w:rFonts w:ascii="Arial"/>
          <w:spacing w:val="6"/>
          <w:u w:val="single" w:color="000000"/>
        </w:rPr>
        <w:t> </w:t>
      </w:r>
      <w:r>
        <w:rPr>
          <w:rFonts w:ascii="Arial"/>
          <w:spacing w:val="-1"/>
          <w:u w:val="single" w:color="000000"/>
        </w:rPr>
        <w:t>Devers),</w:t>
      </w:r>
      <w:r>
        <w:rPr>
          <w:rFonts w:ascii="Arial"/>
          <w:spacing w:val="-1"/>
        </w:rPr>
      </w:r>
      <w:r>
        <w:rPr>
          <w:rFonts w:ascii="Arial"/>
        </w:rPr>
      </w:r>
    </w:p>
    <w:p>
      <w:pPr>
        <w:pStyle w:val="BodyText"/>
        <w:tabs>
          <w:tab w:pos="9833" w:val="left" w:leader="dot"/>
        </w:tabs>
        <w:spacing w:line="202" w:lineRule="exact" w:before="0"/>
        <w:ind w:left="1108"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  <w:t>759 F 2d. 751, 753-54 (9th Cir.</w:t>
      </w:r>
      <w:r>
        <w:rPr>
          <w:rFonts w:ascii="Arial"/>
          <w:spacing w:val="-18"/>
        </w:rPr>
        <w:t> </w:t>
      </w:r>
      <w:r>
        <w:rPr>
          <w:rFonts w:ascii="Arial"/>
        </w:rPr>
        <w:t>1985)</w:t>
        <w:tab/>
        <w:t>20</w:t>
      </w:r>
    </w:p>
    <w:p>
      <w:pPr>
        <w:pStyle w:val="BodyText"/>
        <w:spacing w:line="220" w:lineRule="exact" w:before="0"/>
        <w:ind w:left="125"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  <w:t>13</w:t>
      </w:r>
    </w:p>
    <w:p>
      <w:pPr>
        <w:pStyle w:val="BodyText"/>
        <w:spacing w:line="218" w:lineRule="exact" w:before="41"/>
        <w:ind w:left="747"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</w:r>
      <w:r>
        <w:rPr>
          <w:rFonts w:ascii="Arial"/>
          <w:u w:val="single" w:color="000000"/>
        </w:rPr>
        <w:t>Field v. Mans,</w:t>
      </w:r>
      <w:r>
        <w:rPr>
          <w:rFonts w:ascii="Arial"/>
        </w:rPr>
      </w:r>
    </w:p>
    <w:p>
      <w:pPr>
        <w:pStyle w:val="BodyText"/>
        <w:tabs>
          <w:tab w:pos="1107" w:val="left" w:leader="none"/>
          <w:tab w:pos="9834" w:val="left" w:leader="dot"/>
        </w:tabs>
        <w:spacing w:line="298" w:lineRule="exact" w:before="0"/>
        <w:ind w:left="125" w:right="0" w:firstLine="0"/>
        <w:jc w:val="left"/>
        <w:rPr>
          <w:rFonts w:ascii="Arial" w:hAnsi="Arial" w:cs="Arial" w:eastAsia="Arial"/>
        </w:rPr>
      </w:pPr>
      <w:r>
        <w:rPr>
          <w:rFonts w:ascii="Arial"/>
          <w:spacing w:val="-1"/>
          <w:position w:val="8"/>
        </w:rPr>
        <w:t>14</w:t>
        <w:tab/>
      </w:r>
      <w:r>
        <w:rPr>
          <w:rFonts w:ascii="Arial"/>
          <w:spacing w:val="-1"/>
        </w:rPr>
        <w:t>516</w:t>
      </w:r>
      <w:r>
        <w:rPr>
          <w:rFonts w:ascii="Arial"/>
        </w:rPr>
        <w:t> </w:t>
      </w:r>
      <w:r>
        <w:rPr>
          <w:rFonts w:ascii="Arial"/>
          <w:spacing w:val="-1"/>
        </w:rPr>
        <w:t>U.S.</w:t>
      </w:r>
      <w:r>
        <w:rPr>
          <w:rFonts w:ascii="Arial"/>
        </w:rPr>
        <w:t> </w:t>
      </w:r>
      <w:r>
        <w:rPr>
          <w:rFonts w:ascii="Arial"/>
          <w:spacing w:val="-1"/>
        </w:rPr>
        <w:t>59,</w:t>
      </w:r>
      <w:r>
        <w:rPr>
          <w:rFonts w:ascii="Arial"/>
        </w:rPr>
        <w:t> </w:t>
      </w:r>
      <w:r>
        <w:rPr>
          <w:rFonts w:ascii="Arial"/>
          <w:spacing w:val="-1"/>
        </w:rPr>
        <w:t>70-71</w:t>
      </w:r>
      <w:r>
        <w:rPr>
          <w:rFonts w:ascii="Arial"/>
          <w:spacing w:val="10"/>
        </w:rPr>
        <w:t> </w:t>
      </w:r>
      <w:r>
        <w:rPr>
          <w:rFonts w:ascii="Arial"/>
          <w:spacing w:val="-2"/>
        </w:rPr>
        <w:t>(1995)</w:t>
        <w:tab/>
      </w:r>
      <w:r>
        <w:rPr>
          <w:rFonts w:ascii="Arial"/>
        </w:rPr>
        <w:t>21</w:t>
      </w:r>
    </w:p>
    <w:p>
      <w:pPr>
        <w:pStyle w:val="BodyText"/>
        <w:tabs>
          <w:tab w:pos="747" w:val="left" w:leader="none"/>
        </w:tabs>
        <w:spacing w:line="338" w:lineRule="exact" w:before="124"/>
        <w:ind w:left="125" w:right="0" w:firstLine="0"/>
        <w:jc w:val="left"/>
        <w:rPr>
          <w:rFonts w:ascii="Arial" w:hAnsi="Arial" w:cs="Arial" w:eastAsia="Arial"/>
        </w:rPr>
      </w:pPr>
      <w:r>
        <w:rPr>
          <w:rFonts w:ascii="Arial"/>
          <w:spacing w:val="-1"/>
          <w:position w:val="8"/>
        </w:rPr>
        <w:t>15</w:t>
        <w:tab/>
      </w:r>
      <w:r>
        <w:rPr>
          <w:rFonts w:ascii="Arial"/>
          <w:spacing w:val="-1"/>
        </w:rPr>
      </w:r>
      <w:r>
        <w:rPr>
          <w:rFonts w:ascii="Arial"/>
          <w:spacing w:val="-1"/>
          <w:u w:val="single" w:color="000000"/>
        </w:rPr>
        <w:t>Frederick S. Wyle Professional</w:t>
      </w:r>
      <w:r>
        <w:rPr>
          <w:rFonts w:ascii="Arial"/>
          <w:u w:val="single" w:color="000000"/>
        </w:rPr>
        <w:t> Corp. v. Texaco,</w:t>
      </w:r>
      <w:r>
        <w:rPr>
          <w:rFonts w:ascii="Arial"/>
          <w:spacing w:val="5"/>
          <w:u w:val="single" w:color="000000"/>
        </w:rPr>
        <w:t> </w:t>
      </w:r>
      <w:r>
        <w:rPr>
          <w:rFonts w:ascii="Arial"/>
          <w:u w:val="single" w:color="000000"/>
        </w:rPr>
        <w:t>Inc.,</w:t>
      </w:r>
      <w:r>
        <w:rPr>
          <w:rFonts w:ascii="Arial"/>
        </w:rPr>
      </w:r>
    </w:p>
    <w:p>
      <w:pPr>
        <w:pStyle w:val="BodyText"/>
        <w:tabs>
          <w:tab w:pos="9833" w:val="left" w:leader="dot"/>
        </w:tabs>
        <w:spacing w:line="202" w:lineRule="exact" w:before="0"/>
        <w:ind w:left="1108"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  <w:t>764 F.2d 604, 608 (9th Cir.</w:t>
      </w:r>
      <w:r>
        <w:rPr>
          <w:rFonts w:ascii="Arial"/>
          <w:spacing w:val="-21"/>
        </w:rPr>
        <w:t> </w:t>
      </w:r>
      <w:r>
        <w:rPr>
          <w:rFonts w:ascii="Arial"/>
        </w:rPr>
        <w:t>1985)</w:t>
        <w:tab/>
        <w:t>15</w:t>
      </w:r>
    </w:p>
    <w:p>
      <w:pPr>
        <w:pStyle w:val="BodyText"/>
        <w:spacing w:line="220" w:lineRule="exact" w:before="0"/>
        <w:ind w:left="125"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  <w:t>16</w:t>
      </w:r>
    </w:p>
    <w:p>
      <w:pPr>
        <w:pStyle w:val="BodyText"/>
        <w:spacing w:line="218" w:lineRule="exact" w:before="41"/>
        <w:ind w:left="747"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</w:r>
      <w:r>
        <w:rPr>
          <w:rFonts w:ascii="Arial"/>
          <w:u w:val="single" w:color="000000"/>
        </w:rPr>
        <w:t>Grogan,</w:t>
      </w:r>
      <w:r>
        <w:rPr>
          <w:rFonts w:ascii="Arial"/>
        </w:rPr>
      </w:r>
    </w:p>
    <w:p>
      <w:pPr>
        <w:pStyle w:val="BodyText"/>
        <w:tabs>
          <w:tab w:pos="1107" w:val="left" w:leader="none"/>
          <w:tab w:pos="9834" w:val="left" w:leader="dot"/>
        </w:tabs>
        <w:spacing w:line="298" w:lineRule="exact" w:before="0"/>
        <w:ind w:left="125" w:right="0" w:firstLine="0"/>
        <w:jc w:val="left"/>
        <w:rPr>
          <w:rFonts w:ascii="Arial" w:hAnsi="Arial" w:cs="Arial" w:eastAsia="Arial"/>
        </w:rPr>
      </w:pPr>
      <w:r>
        <w:rPr>
          <w:rFonts w:ascii="Arial"/>
          <w:spacing w:val="-1"/>
          <w:position w:val="8"/>
        </w:rPr>
        <w:t>17</w:t>
        <w:tab/>
      </w:r>
      <w:r>
        <w:rPr>
          <w:rFonts w:ascii="Arial"/>
          <w:spacing w:val="-1"/>
        </w:rPr>
        <w:t>498</w:t>
      </w:r>
      <w:r>
        <w:rPr>
          <w:rFonts w:ascii="Arial"/>
        </w:rPr>
        <w:t> </w:t>
      </w:r>
      <w:r>
        <w:rPr>
          <w:rFonts w:ascii="Arial"/>
          <w:spacing w:val="-1"/>
        </w:rPr>
        <w:t>U.S.</w:t>
      </w:r>
      <w:r>
        <w:rPr>
          <w:rFonts w:ascii="Arial"/>
        </w:rPr>
        <w:t> </w:t>
      </w:r>
      <w:r>
        <w:rPr>
          <w:rFonts w:ascii="Arial"/>
          <w:spacing w:val="-1"/>
        </w:rPr>
        <w:t>at</w:t>
      </w:r>
      <w:r>
        <w:rPr>
          <w:rFonts w:ascii="Arial"/>
          <w:spacing w:val="3"/>
        </w:rPr>
        <w:t> </w:t>
      </w:r>
      <w:r>
        <w:rPr>
          <w:rFonts w:ascii="Arial"/>
          <w:spacing w:val="-1"/>
        </w:rPr>
        <w:t>289</w:t>
        <w:tab/>
      </w:r>
      <w:r>
        <w:rPr>
          <w:rFonts w:ascii="Arial"/>
        </w:rPr>
        <w:t>22</w:t>
      </w:r>
    </w:p>
    <w:p>
      <w:pPr>
        <w:pStyle w:val="BodyText"/>
        <w:tabs>
          <w:tab w:pos="747" w:val="left" w:leader="none"/>
        </w:tabs>
        <w:spacing w:line="338" w:lineRule="exact" w:before="124"/>
        <w:ind w:left="125" w:right="0" w:firstLine="0"/>
        <w:jc w:val="left"/>
        <w:rPr>
          <w:rFonts w:ascii="Arial" w:hAnsi="Arial" w:cs="Arial" w:eastAsia="Arial"/>
        </w:rPr>
      </w:pPr>
      <w:r>
        <w:rPr>
          <w:rFonts w:ascii="Arial"/>
          <w:spacing w:val="-1"/>
          <w:position w:val="8"/>
        </w:rPr>
        <w:t>18</w:t>
        <w:tab/>
      </w:r>
      <w:r>
        <w:rPr>
          <w:rFonts w:ascii="Arial"/>
          <w:spacing w:val="-1"/>
        </w:rPr>
      </w:r>
      <w:r>
        <w:rPr>
          <w:rFonts w:ascii="Arial"/>
          <w:u w:val="single" w:color="000000"/>
        </w:rPr>
        <w:t>In re Ahaza Systems, Inc.,</w:t>
      </w:r>
      <w:r>
        <w:rPr>
          <w:rFonts w:ascii="Arial"/>
        </w:rPr>
      </w:r>
    </w:p>
    <w:p>
      <w:pPr>
        <w:pStyle w:val="BodyText"/>
        <w:tabs>
          <w:tab w:pos="9833" w:val="left" w:leader="dot"/>
        </w:tabs>
        <w:spacing w:line="202" w:lineRule="exact" w:before="0"/>
        <w:ind w:left="1108"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  <w:t>482 F.3d 1118, 1128 (9th Cir.</w:t>
      </w:r>
      <w:r>
        <w:rPr>
          <w:rFonts w:ascii="Arial"/>
          <w:spacing w:val="-24"/>
        </w:rPr>
        <w:t> </w:t>
      </w:r>
      <w:r>
        <w:rPr>
          <w:rFonts w:ascii="Arial"/>
        </w:rPr>
        <w:t>2007)</w:t>
        <w:tab/>
        <w:t>15</w:t>
      </w:r>
    </w:p>
    <w:p>
      <w:pPr>
        <w:pStyle w:val="BodyText"/>
        <w:spacing w:line="220" w:lineRule="exact" w:before="0"/>
        <w:ind w:left="125"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  <w:t>19</w:t>
      </w:r>
    </w:p>
    <w:p>
      <w:pPr>
        <w:pStyle w:val="BodyText"/>
        <w:spacing w:line="218" w:lineRule="exact" w:before="41"/>
        <w:ind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</w:r>
      <w:r>
        <w:rPr>
          <w:rFonts w:ascii="Arial"/>
          <w:u w:val="single" w:color="000000"/>
        </w:rPr>
        <w:t>In re Britton,</w:t>
      </w:r>
      <w:r>
        <w:rPr>
          <w:rFonts w:ascii="Arial"/>
        </w:rPr>
      </w:r>
    </w:p>
    <w:p>
      <w:pPr>
        <w:pStyle w:val="BodyText"/>
        <w:tabs>
          <w:tab w:pos="1107" w:val="left" w:leader="none"/>
          <w:tab w:pos="9833" w:val="left" w:leader="dot"/>
        </w:tabs>
        <w:spacing w:line="298" w:lineRule="exact" w:before="0"/>
        <w:ind w:left="125" w:right="0" w:firstLine="0"/>
        <w:jc w:val="left"/>
        <w:rPr>
          <w:rFonts w:ascii="Arial" w:hAnsi="Arial" w:cs="Arial" w:eastAsia="Arial"/>
        </w:rPr>
      </w:pPr>
      <w:r>
        <w:rPr>
          <w:rFonts w:ascii="Arial"/>
          <w:spacing w:val="-1"/>
          <w:position w:val="8"/>
        </w:rPr>
        <w:t>20</w:t>
        <w:tab/>
      </w:r>
      <w:r>
        <w:rPr>
          <w:rFonts w:ascii="Arial"/>
          <w:spacing w:val="-1"/>
        </w:rPr>
        <w:t>950</w:t>
      </w:r>
      <w:r>
        <w:rPr>
          <w:rFonts w:ascii="Arial"/>
        </w:rPr>
        <w:t> </w:t>
      </w:r>
      <w:r>
        <w:rPr>
          <w:rFonts w:ascii="Arial"/>
          <w:spacing w:val="-1"/>
        </w:rPr>
        <w:t>F.2d</w:t>
      </w:r>
      <w:r>
        <w:rPr>
          <w:rFonts w:ascii="Arial"/>
        </w:rPr>
        <w:t> </w:t>
      </w:r>
      <w:r>
        <w:rPr>
          <w:rFonts w:ascii="Arial"/>
          <w:spacing w:val="-1"/>
        </w:rPr>
        <w:t>602,</w:t>
      </w:r>
      <w:r>
        <w:rPr>
          <w:rFonts w:ascii="Arial"/>
        </w:rPr>
        <w:t> </w:t>
      </w:r>
      <w:r>
        <w:rPr>
          <w:rFonts w:ascii="Arial"/>
          <w:spacing w:val="-1"/>
        </w:rPr>
        <w:t>604</w:t>
      </w:r>
      <w:r>
        <w:rPr>
          <w:rFonts w:ascii="Arial"/>
        </w:rPr>
        <w:t> </w:t>
      </w:r>
      <w:r>
        <w:rPr>
          <w:rFonts w:ascii="Arial"/>
          <w:spacing w:val="-1"/>
        </w:rPr>
        <w:t>(9th</w:t>
      </w:r>
      <w:r>
        <w:rPr>
          <w:rFonts w:ascii="Arial"/>
        </w:rPr>
        <w:t> </w:t>
      </w:r>
      <w:r>
        <w:rPr>
          <w:rFonts w:ascii="Arial"/>
          <w:spacing w:val="-1"/>
        </w:rPr>
        <w:t>Cir.</w:t>
      </w:r>
      <w:r>
        <w:rPr>
          <w:rFonts w:ascii="Arial"/>
          <w:spacing w:val="6"/>
        </w:rPr>
        <w:t> </w:t>
      </w:r>
      <w:r>
        <w:rPr>
          <w:rFonts w:ascii="Arial"/>
          <w:spacing w:val="-1"/>
        </w:rPr>
        <w:t>1991)</w:t>
        <w:tab/>
      </w:r>
      <w:r>
        <w:rPr>
          <w:rFonts w:ascii="Arial"/>
        </w:rPr>
        <w:t>16</w:t>
      </w:r>
    </w:p>
    <w:p>
      <w:pPr>
        <w:pStyle w:val="BodyText"/>
        <w:tabs>
          <w:tab w:pos="747" w:val="left" w:leader="none"/>
        </w:tabs>
        <w:spacing w:line="338" w:lineRule="exact" w:before="124"/>
        <w:ind w:left="125" w:right="0" w:firstLine="0"/>
        <w:jc w:val="left"/>
        <w:rPr>
          <w:rFonts w:ascii="Arial" w:hAnsi="Arial" w:cs="Arial" w:eastAsia="Arial"/>
        </w:rPr>
      </w:pPr>
      <w:r>
        <w:rPr>
          <w:rFonts w:ascii="Arial"/>
          <w:spacing w:val="-1"/>
          <w:position w:val="8"/>
        </w:rPr>
        <w:t>21</w:t>
        <w:tab/>
      </w:r>
      <w:r>
        <w:rPr>
          <w:rFonts w:ascii="Arial"/>
          <w:spacing w:val="-1"/>
        </w:rPr>
      </w:r>
      <w:r>
        <w:rPr>
          <w:rFonts w:ascii="Arial"/>
          <w:spacing w:val="-1"/>
          <w:u w:val="single" w:color="000000"/>
        </w:rPr>
        <w:t>In re</w:t>
      </w:r>
      <w:r>
        <w:rPr>
          <w:rFonts w:ascii="Arial"/>
          <w:spacing w:val="1"/>
          <w:u w:val="single" w:color="000000"/>
        </w:rPr>
        <w:t> </w:t>
      </w:r>
      <w:r>
        <w:rPr>
          <w:rFonts w:ascii="Arial"/>
          <w:spacing w:val="-1"/>
          <w:u w:val="single" w:color="000000"/>
        </w:rPr>
        <w:t>Caneva,</w:t>
      </w:r>
      <w:r>
        <w:rPr>
          <w:rFonts w:ascii="Arial"/>
          <w:spacing w:val="-1"/>
        </w:rPr>
      </w:r>
      <w:r>
        <w:rPr>
          <w:rFonts w:ascii="Arial"/>
        </w:rPr>
      </w:r>
    </w:p>
    <w:p>
      <w:pPr>
        <w:pStyle w:val="BodyText"/>
        <w:tabs>
          <w:tab w:pos="9833" w:val="left" w:leader="dot"/>
        </w:tabs>
        <w:spacing w:line="202" w:lineRule="exact" w:before="0"/>
        <w:ind w:left="1108"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  <w:t>550 F.3d 755, 760 (9th Cir.</w:t>
      </w:r>
      <w:r>
        <w:rPr>
          <w:rFonts w:ascii="Arial"/>
          <w:spacing w:val="-21"/>
        </w:rPr>
        <w:t> </w:t>
      </w:r>
      <w:r>
        <w:rPr>
          <w:rFonts w:ascii="Arial"/>
        </w:rPr>
        <w:t>2008)</w:t>
        <w:tab/>
        <w:t>15</w:t>
      </w:r>
    </w:p>
    <w:p>
      <w:pPr>
        <w:pStyle w:val="BodyText"/>
        <w:spacing w:line="220" w:lineRule="exact" w:before="0"/>
        <w:ind w:left="125"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  <w:t>22</w:t>
      </w:r>
    </w:p>
    <w:p>
      <w:pPr>
        <w:pStyle w:val="BodyText"/>
        <w:spacing w:line="218" w:lineRule="exact" w:before="41"/>
        <w:ind w:left="747"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</w:r>
      <w:r>
        <w:rPr>
          <w:rFonts w:ascii="Arial"/>
          <w:u w:val="single" w:color="000000"/>
        </w:rPr>
        <w:t>In re</w:t>
      </w:r>
      <w:r>
        <w:rPr>
          <w:rFonts w:ascii="Arial"/>
          <w:spacing w:val="-2"/>
          <w:u w:val="single" w:color="000000"/>
        </w:rPr>
        <w:t> </w:t>
      </w:r>
      <w:r>
        <w:rPr>
          <w:rFonts w:ascii="Arial"/>
          <w:u w:val="single" w:color="000000"/>
        </w:rPr>
        <w:t>Jercich,</w:t>
      </w:r>
      <w:r>
        <w:rPr>
          <w:rFonts w:ascii="Arial"/>
        </w:rPr>
      </w:r>
    </w:p>
    <w:p>
      <w:pPr>
        <w:pStyle w:val="BodyText"/>
        <w:tabs>
          <w:tab w:pos="1107" w:val="left" w:leader="none"/>
          <w:tab w:pos="9833" w:val="left" w:leader="dot"/>
        </w:tabs>
        <w:spacing w:line="298" w:lineRule="exact" w:before="0"/>
        <w:ind w:left="125" w:right="0" w:firstLine="0"/>
        <w:jc w:val="left"/>
        <w:rPr>
          <w:rFonts w:ascii="Arial" w:hAnsi="Arial" w:cs="Arial" w:eastAsia="Arial"/>
        </w:rPr>
      </w:pPr>
      <w:r>
        <w:rPr>
          <w:rFonts w:ascii="Arial"/>
          <w:spacing w:val="-1"/>
          <w:position w:val="8"/>
        </w:rPr>
        <w:t>23</w:t>
        <w:tab/>
      </w:r>
      <w:r>
        <w:rPr>
          <w:rFonts w:ascii="Arial"/>
          <w:spacing w:val="-1"/>
        </w:rPr>
        <w:t>238</w:t>
      </w:r>
      <w:r>
        <w:rPr>
          <w:rFonts w:ascii="Arial"/>
        </w:rPr>
        <w:t> </w:t>
      </w:r>
      <w:r>
        <w:rPr>
          <w:rFonts w:ascii="Arial"/>
          <w:spacing w:val="-1"/>
        </w:rPr>
        <w:t>F.3d</w:t>
      </w:r>
      <w:r>
        <w:rPr>
          <w:rFonts w:ascii="Arial"/>
        </w:rPr>
        <w:t> </w:t>
      </w:r>
      <w:r>
        <w:rPr>
          <w:rFonts w:ascii="Arial"/>
          <w:spacing w:val="-1"/>
        </w:rPr>
        <w:t>1202,</w:t>
      </w:r>
      <w:r>
        <w:rPr>
          <w:rFonts w:ascii="Arial"/>
        </w:rPr>
        <w:t> </w:t>
      </w:r>
      <w:r>
        <w:rPr>
          <w:rFonts w:ascii="Arial"/>
          <w:spacing w:val="-1"/>
        </w:rPr>
        <w:t>1209</w:t>
      </w:r>
      <w:r>
        <w:rPr>
          <w:rFonts w:ascii="Arial"/>
        </w:rPr>
        <w:t> </w:t>
      </w:r>
      <w:r>
        <w:rPr>
          <w:rFonts w:ascii="Arial"/>
          <w:spacing w:val="-1"/>
        </w:rPr>
        <w:t>(9th</w:t>
      </w:r>
      <w:r>
        <w:rPr>
          <w:rFonts w:ascii="Arial"/>
        </w:rPr>
        <w:t> </w:t>
      </w:r>
      <w:r>
        <w:rPr>
          <w:rFonts w:ascii="Arial"/>
          <w:spacing w:val="-1"/>
        </w:rPr>
        <w:t>Cir.</w:t>
      </w:r>
      <w:r>
        <w:rPr>
          <w:rFonts w:ascii="Arial"/>
          <w:spacing w:val="5"/>
        </w:rPr>
        <w:t> </w:t>
      </w:r>
      <w:r>
        <w:rPr>
          <w:rFonts w:ascii="Arial"/>
          <w:spacing w:val="-1"/>
        </w:rPr>
        <w:t>2001)</w:t>
        <w:tab/>
      </w:r>
      <w:r>
        <w:rPr>
          <w:rFonts w:ascii="Arial"/>
        </w:rPr>
        <w:t>22</w:t>
      </w:r>
    </w:p>
    <w:p>
      <w:pPr>
        <w:pStyle w:val="BodyText"/>
        <w:tabs>
          <w:tab w:pos="747" w:val="left" w:leader="none"/>
        </w:tabs>
        <w:spacing w:line="338" w:lineRule="exact" w:before="124"/>
        <w:ind w:left="125" w:right="0" w:firstLine="0"/>
        <w:jc w:val="left"/>
        <w:rPr>
          <w:rFonts w:ascii="Arial" w:hAnsi="Arial" w:cs="Arial" w:eastAsia="Arial"/>
        </w:rPr>
      </w:pPr>
      <w:r>
        <w:rPr>
          <w:rFonts w:ascii="Arial"/>
          <w:spacing w:val="-1"/>
          <w:position w:val="8"/>
        </w:rPr>
        <w:t>24</w:t>
        <w:tab/>
      </w:r>
      <w:r>
        <w:rPr>
          <w:rFonts w:ascii="Arial"/>
          <w:spacing w:val="-1"/>
        </w:rPr>
      </w:r>
      <w:r>
        <w:rPr>
          <w:rFonts w:ascii="Arial"/>
          <w:u w:val="single" w:color="000000"/>
        </w:rPr>
        <w:t>In re Kountry Korner</w:t>
      </w:r>
      <w:r>
        <w:rPr>
          <w:rFonts w:ascii="Arial"/>
          <w:spacing w:val="4"/>
          <w:u w:val="single" w:color="000000"/>
        </w:rPr>
        <w:t> </w:t>
      </w:r>
      <w:r>
        <w:rPr>
          <w:rFonts w:ascii="Arial"/>
          <w:spacing w:val="-1"/>
          <w:u w:val="single" w:color="000000"/>
        </w:rPr>
        <w:t>Store,</w:t>
      </w:r>
      <w:r>
        <w:rPr>
          <w:rFonts w:ascii="Arial"/>
          <w:spacing w:val="-1"/>
        </w:rPr>
      </w:r>
    </w:p>
    <w:p>
      <w:pPr>
        <w:pStyle w:val="BodyText"/>
        <w:tabs>
          <w:tab w:pos="9831" w:val="left" w:leader="dot"/>
        </w:tabs>
        <w:spacing w:line="202" w:lineRule="exact" w:before="0"/>
        <w:ind w:left="1108"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  <w:t>221 B.R. 265, 272</w:t>
      </w:r>
      <w:r>
        <w:rPr>
          <w:rFonts w:ascii="Arial"/>
          <w:spacing w:val="-31"/>
        </w:rPr>
        <w:t> </w:t>
      </w:r>
      <w:r>
        <w:rPr>
          <w:rFonts w:ascii="Arial"/>
        </w:rPr>
        <w:t>(Bankr.N.D.Okla.1998)</w:t>
        <w:tab/>
        <w:t>17</w:t>
      </w:r>
    </w:p>
    <w:p>
      <w:pPr>
        <w:pStyle w:val="BodyText"/>
        <w:spacing w:line="220" w:lineRule="exact" w:before="0"/>
        <w:ind w:left="125"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  <w:t>25</w:t>
      </w:r>
    </w:p>
    <w:p>
      <w:pPr>
        <w:pStyle w:val="BodyText"/>
        <w:spacing w:line="218" w:lineRule="exact" w:before="41"/>
        <w:ind w:left="747"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</w:r>
      <w:r>
        <w:rPr>
          <w:rFonts w:ascii="Arial"/>
          <w:u w:val="single" w:color="000000"/>
        </w:rPr>
        <w:t>Tallant v. Kaufman (In re</w:t>
      </w:r>
      <w:r>
        <w:rPr>
          <w:rFonts w:ascii="Arial"/>
          <w:spacing w:val="-29"/>
          <w:u w:val="single" w:color="000000"/>
        </w:rPr>
        <w:t> </w:t>
      </w:r>
      <w:r>
        <w:rPr>
          <w:rFonts w:ascii="Arial"/>
          <w:u w:val="single" w:color="000000"/>
        </w:rPr>
        <w:t>Talllant),</w:t>
      </w:r>
      <w:r>
        <w:rPr>
          <w:rFonts w:ascii="Arial"/>
        </w:rPr>
      </w:r>
    </w:p>
    <w:p>
      <w:pPr>
        <w:pStyle w:val="BodyText"/>
        <w:tabs>
          <w:tab w:pos="1107" w:val="left" w:leader="none"/>
          <w:tab w:pos="9833" w:val="left" w:leader="dot"/>
        </w:tabs>
        <w:spacing w:line="298" w:lineRule="exact" w:before="0"/>
        <w:ind w:left="125" w:right="0" w:firstLine="0"/>
        <w:jc w:val="left"/>
        <w:rPr>
          <w:rFonts w:ascii="Arial" w:hAnsi="Arial" w:cs="Arial" w:eastAsia="Arial"/>
        </w:rPr>
      </w:pPr>
      <w:r>
        <w:rPr>
          <w:rFonts w:ascii="Arial"/>
          <w:spacing w:val="-1"/>
          <w:position w:val="8"/>
        </w:rPr>
        <w:t>26</w:t>
        <w:tab/>
      </w:r>
      <w:r>
        <w:rPr>
          <w:rFonts w:ascii="Arial"/>
        </w:rPr>
        <w:t>218 B.R. 58, 66 (9th </w:t>
      </w:r>
      <w:r>
        <w:rPr>
          <w:rFonts w:ascii="Arial"/>
          <w:spacing w:val="-1"/>
        </w:rPr>
        <w:t>Cir.</w:t>
      </w:r>
      <w:r>
        <w:rPr>
          <w:rFonts w:ascii="Arial"/>
        </w:rPr>
        <w:t> </w:t>
      </w:r>
      <w:r>
        <w:rPr>
          <w:rFonts w:ascii="Arial"/>
          <w:spacing w:val="-1"/>
        </w:rPr>
        <w:t>BAP</w:t>
      </w:r>
      <w:r>
        <w:rPr>
          <w:rFonts w:ascii="Arial"/>
          <w:spacing w:val="1"/>
        </w:rPr>
        <w:t> </w:t>
      </w:r>
      <w:r>
        <w:rPr>
          <w:rFonts w:ascii="Arial"/>
          <w:spacing w:val="-1"/>
        </w:rPr>
        <w:t>1998)</w:t>
        <w:tab/>
      </w:r>
      <w:r>
        <w:rPr>
          <w:rFonts w:ascii="Arial"/>
        </w:rPr>
        <w:t>20</w:t>
      </w:r>
    </w:p>
    <w:p>
      <w:pPr>
        <w:pStyle w:val="BodyText"/>
        <w:tabs>
          <w:tab w:pos="747" w:val="left" w:leader="none"/>
        </w:tabs>
        <w:spacing w:line="338" w:lineRule="exact" w:before="124"/>
        <w:ind w:left="125" w:right="0" w:firstLine="0"/>
        <w:jc w:val="left"/>
        <w:rPr>
          <w:rFonts w:ascii="Arial" w:hAnsi="Arial" w:cs="Arial" w:eastAsia="Arial"/>
        </w:rPr>
      </w:pPr>
      <w:r>
        <w:rPr>
          <w:rFonts w:ascii="Arial"/>
          <w:spacing w:val="-1"/>
          <w:position w:val="8"/>
        </w:rPr>
        <w:t>27</w:t>
        <w:tab/>
      </w:r>
      <w:r>
        <w:rPr>
          <w:rFonts w:ascii="Arial"/>
          <w:spacing w:val="-1"/>
        </w:rPr>
      </w:r>
      <w:r>
        <w:rPr>
          <w:rFonts w:ascii="Arial"/>
          <w:spacing w:val="-1"/>
          <w:u w:val="single" w:color="000000"/>
        </w:rPr>
        <w:t>In re</w:t>
      </w:r>
      <w:r>
        <w:rPr>
          <w:rFonts w:ascii="Arial"/>
          <w:spacing w:val="2"/>
          <w:u w:val="single" w:color="000000"/>
        </w:rPr>
        <w:t> </w:t>
      </w:r>
      <w:r>
        <w:rPr>
          <w:rFonts w:ascii="Arial"/>
          <w:spacing w:val="-1"/>
          <w:u w:val="single" w:color="000000"/>
        </w:rPr>
        <w:t>Terrell,</w:t>
      </w:r>
      <w:r>
        <w:rPr>
          <w:rFonts w:ascii="Arial"/>
          <w:spacing w:val="-1"/>
        </w:rPr>
      </w:r>
      <w:r>
        <w:rPr>
          <w:rFonts w:ascii="Arial"/>
        </w:rPr>
      </w:r>
    </w:p>
    <w:p>
      <w:pPr>
        <w:pStyle w:val="BodyText"/>
        <w:tabs>
          <w:tab w:pos="9831" w:val="left" w:leader="dot"/>
        </w:tabs>
        <w:spacing w:line="202" w:lineRule="exact" w:before="0"/>
        <w:ind w:left="1108"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  <w:t>2007 Bankr.  LEXIS 4330, 14-16 (Bankr. C.D. Cal. Dec. 14,</w:t>
      </w:r>
      <w:r>
        <w:rPr>
          <w:rFonts w:ascii="Arial"/>
          <w:spacing w:val="-40"/>
        </w:rPr>
        <w:t> </w:t>
      </w:r>
      <w:r>
        <w:rPr>
          <w:rFonts w:ascii="Arial"/>
        </w:rPr>
        <w:t>2007)</w:t>
        <w:tab/>
        <w:t>22</w:t>
      </w:r>
    </w:p>
    <w:p>
      <w:pPr>
        <w:pStyle w:val="BodyText"/>
        <w:spacing w:line="220" w:lineRule="exact" w:before="0"/>
        <w:ind w:left="125"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  <w:t>28</w:t>
      </w: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 w:before="69"/>
        <w:ind w:left="563" w:right="37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iii</w:t>
      </w:r>
    </w:p>
    <w:p>
      <w:pPr>
        <w:spacing w:after="0" w:line="240" w:lineRule="auto"/>
        <w:jc w:val="center"/>
        <w:rPr>
          <w:rFonts w:ascii="Times New Roman" w:hAnsi="Times New Roman" w:cs="Times New Roman" w:eastAsia="Times New Roman"/>
        </w:rPr>
        <w:sectPr>
          <w:pgSz w:w="12240" w:h="15840"/>
          <w:pgMar w:header="306" w:footer="0" w:top="540" w:bottom="0" w:left="1340" w:right="500"/>
        </w:sectPr>
      </w:pPr>
    </w:p>
    <w:p>
      <w:pPr>
        <w:pStyle w:val="BodyText"/>
        <w:tabs>
          <w:tab w:pos="5172" w:val="left" w:leader="none"/>
        </w:tabs>
        <w:spacing w:line="245" w:lineRule="exact" w:before="0"/>
        <w:ind w:left="3093" w:right="0" w:firstLine="0"/>
        <w:jc w:val="left"/>
        <w:rPr>
          <w:rFonts w:ascii="Arial" w:hAnsi="Arial" w:cs="Arial" w:eastAsia="Arial"/>
        </w:rPr>
      </w:pPr>
      <w:r>
        <w:rPr/>
        <w:pict>
          <v:group style="position:absolute;margin-left:93.779999pt;margin-top:28.440001pt;width:2.2pt;height:744.75pt;mso-position-horizontal-relative:page;mso-position-vertical-relative:page;z-index:-37312" coordorigin="1876,569" coordsize="44,14895">
            <v:group style="position:absolute;left:1912;top:576;width:2;height:14880" coordorigin="1912,576" coordsize="2,14880">
              <v:shape style="position:absolute;left:1912;top:576;width:2;height:14880" coordorigin="1912,576" coordsize="0,14880" path="m1912,576l1912,15456e" filled="false" stroked="true" strokeweight=".72pt" strokecolor="#000000">
                <v:path arrowok="t"/>
              </v:shape>
            </v:group>
            <v:group style="position:absolute;left:1883;top:576;width:2;height:14880" coordorigin="1883,576" coordsize="2,14880">
              <v:shape style="position:absolute;left:1883;top:576;width:2;height:14880" coordorigin="1883,576" coordsize="0,14880" path="m1883,576l1883,15456e" filled="false" stroked="true" strokeweight=".7199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0.859985pt;margin-top:28.799999pt;width:.1pt;height:744pt;mso-position-horizontal-relative:page;mso-position-vertical-relative:page;z-index:1240" coordorigin="11617,576" coordsize="2,14880">
            <v:shape style="position:absolute;left:11617;top:576;width:2;height:14880" coordorigin="11617,576" coordsize="0,14880" path="m11617,576l11617,15456e" filled="false" stroked="true" strokeweight=".47998pt" strokecolor="#000000">
              <v:path arrowok="t"/>
            </v:shape>
            <w10:wrap type="none"/>
          </v:group>
        </w:pict>
      </w:r>
      <w:r>
        <w:rPr>
          <w:rFonts w:ascii="Arial"/>
        </w:rPr>
        <w:t>Main</w:t>
      </w:r>
      <w:r>
        <w:rPr>
          <w:rFonts w:ascii="Arial"/>
          <w:spacing w:val="-8"/>
        </w:rPr>
        <w:t> </w:t>
      </w:r>
      <w:r>
        <w:rPr>
          <w:rFonts w:ascii="Arial"/>
        </w:rPr>
        <w:t>Document</w:t>
        <w:tab/>
        <w:t>Page 5 of</w:t>
      </w:r>
      <w:r>
        <w:rPr>
          <w:rFonts w:ascii="Arial"/>
          <w:spacing w:val="-8"/>
        </w:rPr>
        <w:t> </w:t>
      </w:r>
      <w:r>
        <w:rPr>
          <w:rFonts w:ascii="Arial"/>
        </w:rPr>
        <w:t>30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tabs>
          <w:tab w:pos="747" w:val="left" w:leader="none"/>
        </w:tabs>
        <w:spacing w:line="278" w:lineRule="exact" w:before="69"/>
        <w:ind w:left="258" w:right="0" w:firstLine="0"/>
        <w:jc w:val="left"/>
        <w:rPr>
          <w:rFonts w:ascii="Arial" w:hAnsi="Arial" w:cs="Arial" w:eastAsia="Arial"/>
        </w:rPr>
      </w:pPr>
      <w:r>
        <w:rPr>
          <w:rFonts w:ascii="Arial"/>
          <w:position w:val="-3"/>
        </w:rPr>
        <w:t>1</w:t>
        <w:tab/>
      </w:r>
      <w:r>
        <w:rPr>
          <w:rFonts w:ascii="Arial"/>
        </w:rPr>
      </w:r>
      <w:r>
        <w:rPr>
          <w:rFonts w:ascii="Arial"/>
          <w:u w:val="single" w:color="000000"/>
        </w:rPr>
        <w:t>Kawaauhau v.</w:t>
      </w:r>
      <w:r>
        <w:rPr>
          <w:rFonts w:ascii="Arial"/>
          <w:spacing w:val="-20"/>
          <w:u w:val="single" w:color="000000"/>
        </w:rPr>
        <w:t> </w:t>
      </w:r>
      <w:r>
        <w:rPr>
          <w:rFonts w:ascii="Arial"/>
          <w:u w:val="single" w:color="000000"/>
        </w:rPr>
        <w:t>Geiger,</w:t>
      </w:r>
      <w:r>
        <w:rPr>
          <w:rFonts w:ascii="Arial"/>
        </w:rPr>
      </w:r>
    </w:p>
    <w:p>
      <w:pPr>
        <w:pStyle w:val="BodyText"/>
        <w:tabs>
          <w:tab w:pos="10102" w:val="right" w:leader="dot"/>
        </w:tabs>
        <w:spacing w:line="238" w:lineRule="exact" w:before="0"/>
        <w:ind w:left="1108"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  <w:t>523 U.S. 57, 61</w:t>
      </w:r>
      <w:r>
        <w:rPr>
          <w:rFonts w:ascii="Arial"/>
          <w:spacing w:val="-2"/>
        </w:rPr>
        <w:t> </w:t>
      </w:r>
      <w:r>
        <w:rPr>
          <w:rFonts w:ascii="Arial"/>
        </w:rPr>
        <w:t>(1998)</w:t>
        <w:tab/>
        <w:t>22</w:t>
      </w:r>
    </w:p>
    <w:p>
      <w:pPr>
        <w:pStyle w:val="BodyText"/>
        <w:spacing w:line="236" w:lineRule="exact" w:before="7"/>
        <w:ind w:left="258"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  <w:t>2</w:t>
      </w:r>
    </w:p>
    <w:p>
      <w:pPr>
        <w:pStyle w:val="BodyText"/>
        <w:spacing w:line="218" w:lineRule="exact" w:before="0"/>
        <w:ind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</w:r>
      <w:r>
        <w:rPr>
          <w:rFonts w:ascii="Arial"/>
          <w:u w:val="single" w:color="000000"/>
        </w:rPr>
        <w:t>Matter of</w:t>
      </w:r>
      <w:r>
        <w:rPr>
          <w:rFonts w:ascii="Arial"/>
          <w:spacing w:val="-2"/>
          <w:u w:val="single" w:color="000000"/>
        </w:rPr>
        <w:t> </w:t>
      </w:r>
      <w:r>
        <w:rPr>
          <w:rFonts w:ascii="Arial"/>
          <w:u w:val="single" w:color="000000"/>
        </w:rPr>
        <w:t>Ormsby,</w:t>
      </w:r>
      <w:r>
        <w:rPr>
          <w:rFonts w:ascii="Arial"/>
        </w:rPr>
      </w:r>
    </w:p>
    <w:p>
      <w:pPr>
        <w:pStyle w:val="BodyText"/>
        <w:tabs>
          <w:tab w:pos="849" w:val="left" w:leader="none"/>
          <w:tab w:pos="9843" w:val="right" w:leader="dot"/>
        </w:tabs>
        <w:spacing w:line="298" w:lineRule="exact" w:before="0"/>
        <w:ind w:left="0" w:right="37" w:firstLine="0"/>
        <w:jc w:val="center"/>
        <w:rPr>
          <w:rFonts w:ascii="Arial" w:hAnsi="Arial" w:cs="Arial" w:eastAsia="Arial"/>
        </w:rPr>
      </w:pPr>
      <w:r>
        <w:rPr>
          <w:rFonts w:ascii="Arial"/>
          <w:position w:val="-3"/>
        </w:rPr>
        <w:t>3</w:t>
        <w:tab/>
      </w:r>
      <w:r>
        <w:rPr>
          <w:rFonts w:ascii="Arial"/>
        </w:rPr>
        <w:t>591 F.3d 1199, 1206 (9th Cir.</w:t>
      </w:r>
      <w:r>
        <w:rPr>
          <w:rFonts w:ascii="Arial"/>
          <w:spacing w:val="-3"/>
        </w:rPr>
        <w:t> </w:t>
      </w:r>
      <w:r>
        <w:rPr>
          <w:rFonts w:ascii="Arial"/>
        </w:rPr>
        <w:t>2010)</w:t>
        <w:tab/>
        <w:t>22</w:t>
      </w:r>
    </w:p>
    <w:p>
      <w:pPr>
        <w:pStyle w:val="BodyText"/>
        <w:tabs>
          <w:tab w:pos="747" w:val="left" w:leader="none"/>
        </w:tabs>
        <w:spacing w:line="278" w:lineRule="exact" w:before="164"/>
        <w:ind w:left="258" w:right="0" w:firstLine="0"/>
        <w:jc w:val="left"/>
        <w:rPr>
          <w:rFonts w:ascii="Arial" w:hAnsi="Arial" w:cs="Arial" w:eastAsia="Arial"/>
        </w:rPr>
      </w:pPr>
      <w:r>
        <w:rPr>
          <w:rFonts w:ascii="Arial"/>
          <w:position w:val="-3"/>
        </w:rPr>
        <w:t>4</w:t>
        <w:tab/>
      </w:r>
      <w:r>
        <w:rPr>
          <w:rFonts w:ascii="Arial"/>
        </w:rPr>
      </w:r>
      <w:r>
        <w:rPr>
          <w:rFonts w:ascii="Arial"/>
          <w:u w:val="single" w:color="000000"/>
        </w:rPr>
        <w:t>Matushida Elec. Indus. Co. v. Zenith Radio</w:t>
      </w:r>
      <w:r>
        <w:rPr>
          <w:rFonts w:ascii="Arial"/>
          <w:spacing w:val="-43"/>
          <w:u w:val="single" w:color="000000"/>
        </w:rPr>
        <w:t> </w:t>
      </w:r>
      <w:r>
        <w:rPr>
          <w:rFonts w:ascii="Arial"/>
          <w:u w:val="single" w:color="000000"/>
        </w:rPr>
        <w:t>Corp.,</w:t>
      </w:r>
      <w:r>
        <w:rPr>
          <w:rFonts w:ascii="Arial"/>
        </w:rPr>
      </w:r>
    </w:p>
    <w:p>
      <w:pPr>
        <w:pStyle w:val="BodyText"/>
        <w:tabs>
          <w:tab w:pos="10102" w:val="right" w:leader="dot"/>
        </w:tabs>
        <w:spacing w:line="238" w:lineRule="exact" w:before="0"/>
        <w:ind w:left="1108"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  <w:t>475 U.S. 574, 586</w:t>
      </w:r>
      <w:r>
        <w:rPr>
          <w:rFonts w:ascii="Arial"/>
          <w:spacing w:val="-2"/>
        </w:rPr>
        <w:t> </w:t>
      </w:r>
      <w:r>
        <w:rPr>
          <w:rFonts w:ascii="Arial"/>
        </w:rPr>
        <w:t>(1986)</w:t>
        <w:tab/>
        <w:t>16</w:t>
      </w:r>
    </w:p>
    <w:p>
      <w:pPr>
        <w:pStyle w:val="BodyText"/>
        <w:spacing w:line="236" w:lineRule="exact" w:before="7"/>
        <w:ind w:left="258"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  <w:t>5</w:t>
      </w:r>
    </w:p>
    <w:p>
      <w:pPr>
        <w:pStyle w:val="BodyText"/>
        <w:spacing w:line="218" w:lineRule="exact" w:before="0"/>
        <w:ind w:left="747" w:right="0" w:firstLine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</w:rPr>
      </w:r>
      <w:r>
        <w:rPr>
          <w:rFonts w:ascii="Arial" w:hAnsi="Arial" w:cs="Arial" w:eastAsia="Arial"/>
          <w:u w:val="single" w:color="000000"/>
        </w:rPr>
        <w:t>NW. Motorcycle Ass’n v. U.S. Dept. of</w:t>
      </w:r>
      <w:r>
        <w:rPr>
          <w:rFonts w:ascii="Arial" w:hAnsi="Arial" w:cs="Arial" w:eastAsia="Arial"/>
          <w:spacing w:val="-19"/>
          <w:u w:val="single" w:color="000000"/>
        </w:rPr>
        <w:t> </w:t>
      </w:r>
      <w:r>
        <w:rPr>
          <w:rFonts w:ascii="Arial" w:hAnsi="Arial" w:cs="Arial" w:eastAsia="Arial"/>
          <w:u w:val="single" w:color="000000"/>
        </w:rPr>
        <w:t>Agric.,</w:t>
      </w:r>
      <w:r>
        <w:rPr>
          <w:rFonts w:ascii="Arial" w:hAnsi="Arial" w:cs="Arial" w:eastAsia="Arial"/>
        </w:rPr>
      </w:r>
    </w:p>
    <w:p>
      <w:pPr>
        <w:pStyle w:val="BodyText"/>
        <w:tabs>
          <w:tab w:pos="849" w:val="left" w:leader="none"/>
          <w:tab w:pos="9843" w:val="right" w:leader="dot"/>
        </w:tabs>
        <w:spacing w:line="298" w:lineRule="exact" w:before="0"/>
        <w:ind w:left="0" w:right="37" w:firstLine="0"/>
        <w:jc w:val="center"/>
        <w:rPr>
          <w:rFonts w:ascii="Arial" w:hAnsi="Arial" w:cs="Arial" w:eastAsia="Arial"/>
        </w:rPr>
      </w:pPr>
      <w:r>
        <w:rPr>
          <w:rFonts w:ascii="Arial"/>
          <w:position w:val="-3"/>
        </w:rPr>
        <w:t>6</w:t>
        <w:tab/>
      </w:r>
      <w:r>
        <w:rPr>
          <w:rFonts w:ascii="Arial"/>
        </w:rPr>
        <w:t>18 F.3d 1468, 1471 (9th Cir.</w:t>
      </w:r>
      <w:r>
        <w:rPr>
          <w:rFonts w:ascii="Arial"/>
          <w:spacing w:val="-2"/>
        </w:rPr>
        <w:t> </w:t>
      </w:r>
      <w:r>
        <w:rPr>
          <w:rFonts w:ascii="Arial"/>
        </w:rPr>
        <w:t>1994)</w:t>
        <w:tab/>
        <w:t>15</w:t>
      </w:r>
    </w:p>
    <w:p>
      <w:pPr>
        <w:pStyle w:val="BodyText"/>
        <w:tabs>
          <w:tab w:pos="747" w:val="left" w:leader="none"/>
        </w:tabs>
        <w:spacing w:line="278" w:lineRule="exact" w:before="164"/>
        <w:ind w:left="258" w:right="0" w:firstLine="0"/>
        <w:jc w:val="left"/>
        <w:rPr>
          <w:rFonts w:ascii="Arial" w:hAnsi="Arial" w:cs="Arial" w:eastAsia="Arial"/>
        </w:rPr>
      </w:pPr>
      <w:r>
        <w:rPr>
          <w:rFonts w:ascii="Arial"/>
          <w:position w:val="-3"/>
        </w:rPr>
        <w:t>7</w:t>
        <w:tab/>
      </w:r>
      <w:r>
        <w:rPr>
          <w:rFonts w:ascii="Arial"/>
        </w:rPr>
      </w:r>
      <w:r>
        <w:rPr>
          <w:rFonts w:ascii="Arial"/>
          <w:u w:val="single" w:color="000000"/>
        </w:rPr>
        <w:t>Scott v.</w:t>
      </w:r>
      <w:r>
        <w:rPr>
          <w:rFonts w:ascii="Arial"/>
          <w:spacing w:val="-14"/>
          <w:u w:val="single" w:color="000000"/>
        </w:rPr>
        <w:t> </w:t>
      </w:r>
      <w:r>
        <w:rPr>
          <w:rFonts w:ascii="Arial"/>
          <w:u w:val="single" w:color="000000"/>
        </w:rPr>
        <w:t>Harris,</w:t>
      </w:r>
      <w:r>
        <w:rPr>
          <w:rFonts w:ascii="Arial"/>
        </w:rPr>
      </w:r>
    </w:p>
    <w:p>
      <w:pPr>
        <w:pStyle w:val="BodyText"/>
        <w:tabs>
          <w:tab w:pos="10102" w:val="right" w:leader="dot"/>
        </w:tabs>
        <w:spacing w:line="238" w:lineRule="exact" w:before="0"/>
        <w:ind w:left="1108"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  <w:t>550 U.S. 372, 380</w:t>
      </w:r>
      <w:r>
        <w:rPr>
          <w:rFonts w:ascii="Arial"/>
          <w:spacing w:val="-2"/>
        </w:rPr>
        <w:t> </w:t>
      </w:r>
      <w:r>
        <w:rPr>
          <w:rFonts w:ascii="Arial"/>
        </w:rPr>
        <w:t>(2007)</w:t>
        <w:tab/>
        <w:t>15</w:t>
      </w:r>
    </w:p>
    <w:p>
      <w:pPr>
        <w:pStyle w:val="BodyText"/>
        <w:spacing w:line="236" w:lineRule="exact" w:before="7"/>
        <w:ind w:left="258"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  <w:t>8</w:t>
      </w:r>
    </w:p>
    <w:p>
      <w:pPr>
        <w:pStyle w:val="BodyText"/>
        <w:spacing w:line="218" w:lineRule="exact" w:before="0"/>
        <w:ind w:left="747"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</w:r>
      <w:r>
        <w:rPr>
          <w:rFonts w:ascii="Arial"/>
          <w:u w:val="single" w:color="000000"/>
        </w:rPr>
        <w:t>Thiara v. Spycher Bros. (In re</w:t>
      </w:r>
      <w:r>
        <w:rPr>
          <w:rFonts w:ascii="Arial"/>
          <w:spacing w:val="-2"/>
          <w:u w:val="single" w:color="000000"/>
        </w:rPr>
        <w:t> </w:t>
      </w:r>
      <w:r>
        <w:rPr>
          <w:rFonts w:ascii="Arial"/>
          <w:u w:val="single" w:color="000000"/>
        </w:rPr>
        <w:t>Thiara),</w:t>
      </w:r>
      <w:r>
        <w:rPr>
          <w:rFonts w:ascii="Arial"/>
        </w:rPr>
      </w:r>
    </w:p>
    <w:p>
      <w:pPr>
        <w:pStyle w:val="BodyText"/>
        <w:tabs>
          <w:tab w:pos="849" w:val="left" w:leader="none"/>
          <w:tab w:pos="9843" w:val="right" w:leader="dot"/>
        </w:tabs>
        <w:spacing w:line="298" w:lineRule="exact" w:before="0"/>
        <w:ind w:left="0" w:right="38" w:firstLine="0"/>
        <w:jc w:val="center"/>
        <w:rPr>
          <w:rFonts w:ascii="Arial" w:hAnsi="Arial" w:cs="Arial" w:eastAsia="Arial"/>
        </w:rPr>
      </w:pPr>
      <w:r>
        <w:rPr>
          <w:rFonts w:ascii="Arial"/>
          <w:position w:val="-3"/>
        </w:rPr>
        <w:t>9</w:t>
        <w:tab/>
      </w:r>
      <w:r>
        <w:rPr>
          <w:rFonts w:ascii="Arial"/>
        </w:rPr>
        <w:t>285 B.R. 420, 434 (9th Cir. BAP</w:t>
      </w:r>
      <w:r>
        <w:rPr>
          <w:rFonts w:ascii="Arial"/>
          <w:spacing w:val="-5"/>
        </w:rPr>
        <w:t> </w:t>
      </w:r>
      <w:r>
        <w:rPr>
          <w:rFonts w:ascii="Arial"/>
        </w:rPr>
        <w:t>2002)</w:t>
        <w:tab/>
        <w:t>22</w:t>
      </w:r>
    </w:p>
    <w:p>
      <w:pPr>
        <w:pStyle w:val="BodyText"/>
        <w:tabs>
          <w:tab w:pos="747" w:val="left" w:leader="none"/>
        </w:tabs>
        <w:spacing w:line="278" w:lineRule="exact" w:before="164"/>
        <w:ind w:left="125" w:right="0" w:firstLine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1"/>
          <w:position w:val="-3"/>
        </w:rPr>
        <w:t>10</w:t>
        <w:tab/>
      </w:r>
      <w:r>
        <w:rPr>
          <w:rFonts w:ascii="Arial" w:hAnsi="Arial" w:cs="Arial" w:eastAsia="Arial"/>
          <w:spacing w:val="-1"/>
        </w:rPr>
      </w:r>
      <w:r>
        <w:rPr>
          <w:rFonts w:ascii="Arial" w:hAnsi="Arial" w:cs="Arial" w:eastAsia="Arial"/>
          <w:spacing w:val="-1"/>
          <w:u w:val="single" w:color="000000"/>
        </w:rPr>
        <w:t>Turtle Rock Meadows Homeowners Ass’n</w:t>
      </w:r>
      <w:r>
        <w:rPr>
          <w:rFonts w:ascii="Arial" w:hAnsi="Arial" w:cs="Arial" w:eastAsia="Arial"/>
          <w:u w:val="single" w:color="000000"/>
        </w:rPr>
        <w:t> </w:t>
      </w:r>
      <w:r>
        <w:rPr>
          <w:rFonts w:ascii="Arial" w:hAnsi="Arial" w:cs="Arial" w:eastAsia="Arial"/>
          <w:spacing w:val="-1"/>
          <w:u w:val="single" w:color="000000"/>
        </w:rPr>
        <w:t>v. Slyman (In re</w:t>
      </w:r>
      <w:r>
        <w:rPr>
          <w:rFonts w:ascii="Arial" w:hAnsi="Arial" w:cs="Arial" w:eastAsia="Arial"/>
          <w:spacing w:val="8"/>
          <w:u w:val="single" w:color="000000"/>
        </w:rPr>
        <w:t> </w:t>
      </w:r>
      <w:r>
        <w:rPr>
          <w:rFonts w:ascii="Arial" w:hAnsi="Arial" w:cs="Arial" w:eastAsia="Arial"/>
          <w:spacing w:val="-1"/>
          <w:u w:val="single" w:color="000000"/>
        </w:rPr>
        <w:t>Slyman),</w:t>
      </w:r>
      <w:r>
        <w:rPr>
          <w:rFonts w:ascii="Arial" w:hAnsi="Arial" w:cs="Arial" w:eastAsia="Arial"/>
          <w:spacing w:val="-1"/>
        </w:rPr>
      </w:r>
      <w:r>
        <w:rPr>
          <w:rFonts w:ascii="Arial" w:hAnsi="Arial" w:cs="Arial" w:eastAsia="Arial"/>
        </w:rPr>
      </w:r>
    </w:p>
    <w:p>
      <w:pPr>
        <w:pStyle w:val="BodyText"/>
        <w:tabs>
          <w:tab w:pos="10101" w:val="right" w:leader="dot"/>
        </w:tabs>
        <w:spacing w:line="238" w:lineRule="exact" w:before="0"/>
        <w:ind w:left="1108"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  <w:t>234 F.3d 1081, 1085 (9th Cir.</w:t>
      </w:r>
      <w:r>
        <w:rPr>
          <w:rFonts w:ascii="Arial"/>
          <w:spacing w:val="-2"/>
        </w:rPr>
        <w:t> </w:t>
      </w:r>
      <w:r>
        <w:rPr>
          <w:rFonts w:ascii="Arial"/>
        </w:rPr>
        <w:t>2000)</w:t>
        <w:tab/>
        <w:t>16</w:t>
      </w:r>
    </w:p>
    <w:p>
      <w:pPr>
        <w:pStyle w:val="BodyText"/>
        <w:spacing w:line="240" w:lineRule="auto" w:before="7"/>
        <w:ind w:left="125"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  <w:t>11</w:t>
      </w:r>
    </w:p>
    <w:p>
      <w:pPr>
        <w:pStyle w:val="BodyText"/>
        <w:spacing w:line="240" w:lineRule="auto"/>
        <w:ind w:left="125"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  <w:t>12</w:t>
      </w:r>
    </w:p>
    <w:p>
      <w:pPr>
        <w:pStyle w:val="Heading1"/>
        <w:tabs>
          <w:tab w:pos="747" w:val="left" w:leader="none"/>
          <w:tab w:pos="9536" w:val="left" w:leader="none"/>
        </w:tabs>
        <w:spacing w:line="240" w:lineRule="auto" w:before="161"/>
        <w:ind w:left="125" w:right="0" w:firstLine="0"/>
        <w:jc w:val="left"/>
        <w:rPr>
          <w:rFonts w:ascii="Arial" w:hAnsi="Arial" w:cs="Arial" w:eastAsia="Arial"/>
          <w:b w:val="0"/>
          <w:bCs w:val="0"/>
          <w:u w:val="none"/>
        </w:rPr>
      </w:pPr>
      <w:r>
        <w:rPr>
          <w:rFonts w:ascii="Arial"/>
          <w:b w:val="0"/>
          <w:spacing w:val="-1"/>
          <w:position w:val="-3"/>
          <w:u w:val="none"/>
        </w:rPr>
        <w:t>13</w:t>
        <w:tab/>
      </w:r>
      <w:r>
        <w:rPr>
          <w:rFonts w:ascii="Arial"/>
          <w:spacing w:val="-1"/>
          <w:u w:val="none"/>
        </w:rPr>
      </w:r>
      <w:r>
        <w:rPr>
          <w:rFonts w:ascii="Arial"/>
          <w:spacing w:val="-1"/>
          <w:u w:val="thick" w:color="000000"/>
        </w:rPr>
        <w:t>STATUES</w:t>
      </w:r>
      <w:r>
        <w:rPr>
          <w:rFonts w:ascii="Arial"/>
          <w:spacing w:val="-1"/>
          <w:u w:val="none"/>
        </w:rPr>
        <w:tab/>
        <w:t>Page</w:t>
      </w:r>
      <w:r>
        <w:rPr>
          <w:rFonts w:ascii="Arial"/>
          <w:b w:val="0"/>
          <w:u w:val="none"/>
        </w:rPr>
      </w:r>
    </w:p>
    <w:p>
      <w:pPr>
        <w:pStyle w:val="BodyText"/>
        <w:tabs>
          <w:tab w:pos="747" w:val="left" w:leader="none"/>
          <w:tab w:pos="9831" w:val="left" w:leader="dot"/>
        </w:tabs>
        <w:spacing w:line="240" w:lineRule="auto" w:before="164"/>
        <w:ind w:left="125" w:right="0" w:firstLine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1"/>
          <w:position w:val="-3"/>
        </w:rPr>
        <w:t>14</w:t>
        <w:tab/>
      </w:r>
      <w:r>
        <w:rPr>
          <w:rFonts w:ascii="Arial" w:hAnsi="Arial" w:cs="Arial" w:eastAsia="Arial"/>
          <w:spacing w:val="-1"/>
        </w:rPr>
        <w:t>11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U.S.C.</w:t>
      </w:r>
      <w:r>
        <w:rPr>
          <w:rFonts w:ascii="Arial" w:hAnsi="Arial" w:cs="Arial" w:eastAsia="Arial"/>
        </w:rPr>
        <w:t> §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523(a)(2)</w:t>
        <w:tab/>
        <w:t>24</w:t>
      </w:r>
      <w:r>
        <w:rPr>
          <w:rFonts w:ascii="Arial" w:hAnsi="Arial" w:cs="Arial" w:eastAsia="Arial"/>
        </w:rPr>
      </w:r>
    </w:p>
    <w:p>
      <w:pPr>
        <w:pStyle w:val="BodyText"/>
        <w:tabs>
          <w:tab w:pos="747" w:val="left" w:leader="none"/>
        </w:tabs>
        <w:spacing w:line="240" w:lineRule="auto" w:before="164"/>
        <w:ind w:left="125" w:right="0" w:firstLine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1"/>
          <w:position w:val="-3"/>
        </w:rPr>
        <w:t>15</w:t>
        <w:tab/>
      </w:r>
      <w:r>
        <w:rPr>
          <w:rFonts w:ascii="Arial" w:hAnsi="Arial" w:cs="Arial" w:eastAsia="Arial"/>
          <w:spacing w:val="-1"/>
        </w:rPr>
        <w:t>11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U.S.C.</w:t>
      </w:r>
      <w:r>
        <w:rPr>
          <w:rFonts w:ascii="Arial" w:hAnsi="Arial" w:cs="Arial" w:eastAsia="Arial"/>
        </w:rPr>
        <w:t> § </w:t>
      </w:r>
      <w:r>
        <w:rPr>
          <w:rFonts w:ascii="Arial" w:hAnsi="Arial" w:cs="Arial" w:eastAsia="Arial"/>
          <w:spacing w:val="-1"/>
        </w:rPr>
        <w:t>523(a)(2)(A)....................................................................................</w:t>
      </w:r>
      <w:r>
        <w:rPr>
          <w:rFonts w:ascii="Arial" w:hAnsi="Arial" w:cs="Arial" w:eastAsia="Arial"/>
        </w:rPr>
        <w:t> 13, 16,</w:t>
      </w:r>
      <w:r>
        <w:rPr>
          <w:rFonts w:ascii="Arial" w:hAnsi="Arial" w:cs="Arial" w:eastAsia="Arial"/>
          <w:spacing w:val="45"/>
        </w:rPr>
        <w:t> </w:t>
      </w:r>
      <w:r>
        <w:rPr>
          <w:rFonts w:ascii="Arial" w:hAnsi="Arial" w:cs="Arial" w:eastAsia="Arial"/>
        </w:rPr>
        <w:t>17</w:t>
      </w:r>
    </w:p>
    <w:p>
      <w:pPr>
        <w:pStyle w:val="BodyText"/>
        <w:tabs>
          <w:tab w:pos="747" w:val="left" w:leader="none"/>
        </w:tabs>
        <w:spacing w:line="240" w:lineRule="auto" w:before="164"/>
        <w:ind w:left="125" w:right="0" w:firstLine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1"/>
          <w:position w:val="-3"/>
        </w:rPr>
        <w:t>16</w:t>
        <w:tab/>
      </w:r>
      <w:r>
        <w:rPr>
          <w:rFonts w:ascii="Arial" w:hAnsi="Arial" w:cs="Arial" w:eastAsia="Arial"/>
          <w:spacing w:val="-1"/>
        </w:rPr>
        <w:t>11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U.S.C.</w:t>
      </w:r>
      <w:r>
        <w:rPr>
          <w:rFonts w:ascii="Arial" w:hAnsi="Arial" w:cs="Arial" w:eastAsia="Arial"/>
        </w:rPr>
        <w:t> § </w:t>
      </w:r>
      <w:r>
        <w:rPr>
          <w:rFonts w:ascii="Arial" w:hAnsi="Arial" w:cs="Arial" w:eastAsia="Arial"/>
          <w:spacing w:val="-1"/>
        </w:rPr>
        <w:t>523(a)(6)</w:t>
      </w:r>
      <w:r>
        <w:rPr>
          <w:rFonts w:ascii="Arial" w:hAnsi="Arial" w:cs="Arial" w:eastAsia="Arial"/>
        </w:rPr>
        <w:t> ..............................................................................................21,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  <w:spacing w:val="-1"/>
        </w:rPr>
        <w:t>24</w:t>
      </w:r>
      <w:r>
        <w:rPr>
          <w:rFonts w:ascii="Arial" w:hAnsi="Arial" w:cs="Arial" w:eastAsia="Arial"/>
        </w:rPr>
      </w:r>
    </w:p>
    <w:p>
      <w:pPr>
        <w:pStyle w:val="BodyText"/>
        <w:tabs>
          <w:tab w:pos="747" w:val="left" w:leader="none"/>
          <w:tab w:pos="9834" w:val="left" w:leader="dot"/>
        </w:tabs>
        <w:spacing w:line="240" w:lineRule="auto" w:before="164"/>
        <w:ind w:left="125" w:right="0" w:firstLine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1"/>
          <w:position w:val="-3"/>
        </w:rPr>
        <w:t>17</w:t>
        <w:tab/>
      </w:r>
      <w:r>
        <w:rPr>
          <w:rFonts w:ascii="Arial" w:hAnsi="Arial" w:cs="Arial" w:eastAsia="Arial"/>
          <w:spacing w:val="-1"/>
        </w:rPr>
        <w:t>28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U.S.C.</w:t>
      </w:r>
      <w:r>
        <w:rPr>
          <w:rFonts w:ascii="Arial" w:hAnsi="Arial" w:cs="Arial" w:eastAsia="Arial"/>
        </w:rPr>
        <w:t> §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157(a)</w:t>
        <w:tab/>
      </w:r>
      <w:r>
        <w:rPr>
          <w:rFonts w:ascii="Arial" w:hAnsi="Arial" w:cs="Arial" w:eastAsia="Arial"/>
        </w:rPr>
        <w:t>14</w:t>
      </w:r>
    </w:p>
    <w:p>
      <w:pPr>
        <w:pStyle w:val="BodyText"/>
        <w:tabs>
          <w:tab w:pos="747" w:val="left" w:leader="none"/>
          <w:tab w:pos="9834" w:val="left" w:leader="dot"/>
        </w:tabs>
        <w:spacing w:line="240" w:lineRule="auto" w:before="164"/>
        <w:ind w:left="125" w:right="0" w:firstLine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1"/>
          <w:position w:val="-3"/>
        </w:rPr>
        <w:t>18</w:t>
        <w:tab/>
      </w:r>
      <w:r>
        <w:rPr>
          <w:rFonts w:ascii="Arial" w:hAnsi="Arial" w:cs="Arial" w:eastAsia="Arial"/>
          <w:spacing w:val="-1"/>
        </w:rPr>
        <w:t>28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U.S.C.</w:t>
      </w:r>
      <w:r>
        <w:rPr>
          <w:rFonts w:ascii="Arial" w:hAnsi="Arial" w:cs="Arial" w:eastAsia="Arial"/>
        </w:rPr>
        <w:t> §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157(b)(2)(B)</w:t>
        <w:tab/>
      </w:r>
      <w:r>
        <w:rPr>
          <w:rFonts w:ascii="Arial" w:hAnsi="Arial" w:cs="Arial" w:eastAsia="Arial"/>
        </w:rPr>
        <w:t>14</w:t>
      </w:r>
    </w:p>
    <w:p>
      <w:pPr>
        <w:pStyle w:val="BodyText"/>
        <w:tabs>
          <w:tab w:pos="747" w:val="left" w:leader="none"/>
          <w:tab w:pos="9834" w:val="left" w:leader="dot"/>
        </w:tabs>
        <w:spacing w:line="240" w:lineRule="auto" w:before="164"/>
        <w:ind w:left="125" w:right="0" w:firstLine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1"/>
          <w:position w:val="-3"/>
        </w:rPr>
        <w:t>19</w:t>
        <w:tab/>
      </w:r>
      <w:r>
        <w:rPr>
          <w:rFonts w:ascii="Arial" w:hAnsi="Arial" w:cs="Arial" w:eastAsia="Arial"/>
          <w:spacing w:val="-1"/>
        </w:rPr>
        <w:t>28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U.S.C.</w:t>
      </w:r>
      <w:r>
        <w:rPr>
          <w:rFonts w:ascii="Arial" w:hAnsi="Arial" w:cs="Arial" w:eastAsia="Arial"/>
        </w:rPr>
        <w:t> §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1334(a)</w:t>
        <w:tab/>
      </w:r>
      <w:r>
        <w:rPr>
          <w:rFonts w:ascii="Arial" w:hAnsi="Arial" w:cs="Arial" w:eastAsia="Arial"/>
        </w:rPr>
        <w:t>14</w:t>
      </w:r>
    </w:p>
    <w:p>
      <w:pPr>
        <w:pStyle w:val="BodyText"/>
        <w:spacing w:line="240" w:lineRule="auto" w:before="207"/>
        <w:ind w:left="125"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  <w:t>20</w:t>
      </w:r>
    </w:p>
    <w:p>
      <w:pPr>
        <w:pStyle w:val="Heading1"/>
        <w:numPr>
          <w:ilvl w:val="0"/>
          <w:numId w:val="7"/>
        </w:numPr>
        <w:tabs>
          <w:tab w:pos="748" w:val="left" w:leader="none"/>
          <w:tab w:pos="9562" w:val="left" w:leader="none"/>
        </w:tabs>
        <w:spacing w:line="240" w:lineRule="auto" w:before="161" w:after="0"/>
        <w:ind w:left="748" w:right="0" w:hanging="623"/>
        <w:jc w:val="left"/>
        <w:rPr>
          <w:rFonts w:ascii="Arial" w:hAnsi="Arial" w:cs="Arial" w:eastAsia="Arial"/>
          <w:b w:val="0"/>
          <w:bCs w:val="0"/>
          <w:u w:val="none"/>
        </w:rPr>
      </w:pPr>
      <w:r>
        <w:rPr>
          <w:rFonts w:ascii="Arial"/>
          <w:u w:val="thick" w:color="000000"/>
        </w:rPr>
        <w:t>RULES</w:t>
      </w:r>
      <w:r>
        <w:rPr>
          <w:rFonts w:ascii="Arial"/>
          <w:u w:val="none"/>
        </w:rPr>
        <w:tab/>
        <w:t>Page</w:t>
      </w:r>
      <w:r>
        <w:rPr>
          <w:rFonts w:ascii="Arial"/>
          <w:b w:val="0"/>
          <w:u w:val="none"/>
        </w:rPr>
      </w:r>
    </w:p>
    <w:p>
      <w:pPr>
        <w:pStyle w:val="ListParagraph"/>
        <w:numPr>
          <w:ilvl w:val="0"/>
          <w:numId w:val="7"/>
        </w:numPr>
        <w:tabs>
          <w:tab w:pos="748" w:val="left" w:leader="none"/>
          <w:tab w:pos="9831" w:val="left" w:leader="dot"/>
        </w:tabs>
        <w:spacing w:line="240" w:lineRule="auto" w:before="164" w:after="0"/>
        <w:ind w:left="748" w:right="0" w:hanging="623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Federal Rules of Bankruptcy Procedure Rule</w:t>
      </w:r>
      <w:r>
        <w:rPr>
          <w:rFonts w:ascii="Arial"/>
          <w:spacing w:val="-29"/>
          <w:sz w:val="24"/>
        </w:rPr>
        <w:t> </w:t>
      </w:r>
      <w:r>
        <w:rPr>
          <w:rFonts w:ascii="Arial"/>
          <w:sz w:val="24"/>
        </w:rPr>
        <w:t>7056</w:t>
        <w:tab/>
        <w:t>15</w:t>
      </w:r>
    </w:p>
    <w:p>
      <w:pPr>
        <w:pStyle w:val="ListParagraph"/>
        <w:numPr>
          <w:ilvl w:val="0"/>
          <w:numId w:val="7"/>
        </w:numPr>
        <w:tabs>
          <w:tab w:pos="748" w:val="left" w:leader="none"/>
          <w:tab w:pos="9832" w:val="left" w:leader="dot"/>
        </w:tabs>
        <w:spacing w:line="240" w:lineRule="auto" w:before="164" w:after="0"/>
        <w:ind w:left="748" w:right="0" w:hanging="623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Federal Rules of Civil Procedure Rule</w:t>
      </w:r>
      <w:r>
        <w:rPr>
          <w:rFonts w:ascii="Arial"/>
          <w:spacing w:val="-25"/>
          <w:sz w:val="24"/>
        </w:rPr>
        <w:t> </w:t>
      </w:r>
      <w:r>
        <w:rPr>
          <w:rFonts w:ascii="Arial"/>
          <w:sz w:val="24"/>
        </w:rPr>
        <w:t>56</w:t>
        <w:tab/>
        <w:t>15</w:t>
      </w:r>
    </w:p>
    <w:p>
      <w:pPr>
        <w:pStyle w:val="ListParagraph"/>
        <w:numPr>
          <w:ilvl w:val="0"/>
          <w:numId w:val="7"/>
        </w:numPr>
        <w:tabs>
          <w:tab w:pos="748" w:val="left" w:leader="none"/>
          <w:tab w:pos="9832" w:val="left" w:leader="dot"/>
        </w:tabs>
        <w:spacing w:line="240" w:lineRule="auto" w:before="164" w:after="0"/>
        <w:ind w:left="748" w:right="0" w:hanging="623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Federal Rules of Civil Procedure Rule</w:t>
      </w:r>
      <w:r>
        <w:rPr>
          <w:rFonts w:ascii="Arial"/>
          <w:spacing w:val="-25"/>
          <w:sz w:val="24"/>
        </w:rPr>
        <w:t> </w:t>
      </w:r>
      <w:r>
        <w:rPr>
          <w:rFonts w:ascii="Arial"/>
          <w:sz w:val="24"/>
        </w:rPr>
        <w:t>56(a)</w:t>
        <w:tab/>
        <w:t>15</w:t>
      </w:r>
    </w:p>
    <w:p>
      <w:pPr>
        <w:pStyle w:val="ListParagraph"/>
        <w:numPr>
          <w:ilvl w:val="0"/>
          <w:numId w:val="7"/>
        </w:numPr>
        <w:tabs>
          <w:tab w:pos="748" w:val="left" w:leader="none"/>
          <w:tab w:pos="9833" w:val="left" w:leader="dot"/>
        </w:tabs>
        <w:spacing w:line="240" w:lineRule="auto" w:before="164" w:after="0"/>
        <w:ind w:left="748" w:right="0" w:hanging="623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Federal Rules of Civil Procedure Rule</w:t>
      </w:r>
      <w:r>
        <w:rPr>
          <w:rFonts w:ascii="Arial"/>
          <w:spacing w:val="-30"/>
          <w:sz w:val="24"/>
        </w:rPr>
        <w:t> </w:t>
      </w:r>
      <w:r>
        <w:rPr>
          <w:rFonts w:ascii="Arial"/>
          <w:sz w:val="24"/>
        </w:rPr>
        <w:t>56(c)</w:t>
        <w:tab/>
        <w:t>15</w:t>
      </w:r>
    </w:p>
    <w:p>
      <w:pPr>
        <w:pStyle w:val="BodyText"/>
        <w:spacing w:line="240" w:lineRule="auto" w:before="207"/>
        <w:ind w:left="125"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  <w:t>26</w:t>
      </w:r>
    </w:p>
    <w:p>
      <w:pPr>
        <w:pStyle w:val="BodyText"/>
        <w:spacing w:line="240" w:lineRule="auto"/>
        <w:ind w:left="125"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  <w:t>27</w:t>
      </w:r>
    </w:p>
    <w:p>
      <w:pPr>
        <w:pStyle w:val="BodyText"/>
        <w:spacing w:line="240" w:lineRule="auto"/>
        <w:ind w:left="125"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  <w:t>28</w:t>
      </w: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 w:before="69"/>
        <w:ind w:left="565" w:right="37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iv</w:t>
      </w:r>
    </w:p>
    <w:p>
      <w:pPr>
        <w:spacing w:after="0" w:line="240" w:lineRule="auto"/>
        <w:jc w:val="center"/>
        <w:rPr>
          <w:rFonts w:ascii="Times New Roman" w:hAnsi="Times New Roman" w:cs="Times New Roman" w:eastAsia="Times New Roman"/>
        </w:rPr>
        <w:sectPr>
          <w:pgSz w:w="12240" w:h="15840"/>
          <w:pgMar w:header="306" w:footer="0" w:top="540" w:bottom="0" w:left="1340" w:right="500"/>
        </w:sectPr>
      </w:pPr>
    </w:p>
    <w:p>
      <w:pPr>
        <w:pStyle w:val="BodyText"/>
        <w:tabs>
          <w:tab w:pos="2980" w:val="left" w:leader="none"/>
          <w:tab w:pos="4006" w:val="left" w:leader="none"/>
          <w:tab w:pos="5172" w:val="left" w:leader="none"/>
          <w:tab w:pos="5792" w:val="left" w:leader="none"/>
          <w:tab w:pos="8898" w:val="left" w:leader="none"/>
        </w:tabs>
        <w:spacing w:line="240" w:lineRule="exact" w:before="88"/>
        <w:ind w:left="3093" w:right="932" w:hanging="2980"/>
        <w:jc w:val="left"/>
        <w:rPr>
          <w:rFonts w:ascii="Arial" w:hAnsi="Arial" w:cs="Arial" w:eastAsia="Arial"/>
        </w:rPr>
      </w:pPr>
      <w:r>
        <w:rPr/>
        <w:pict>
          <v:group style="position:absolute;margin-left:93.480003pt;margin-top:21.24pt;width:2.2pt;height:744.75pt;mso-position-horizontal-relative:page;mso-position-vertical-relative:page;z-index:-37264" coordorigin="1870,425" coordsize="44,14895">
            <v:group style="position:absolute;left:1906;top:432;width:2;height:14880" coordorigin="1906,432" coordsize="2,14880">
              <v:shape style="position:absolute;left:1906;top:432;width:2;height:14880" coordorigin="1906,432" coordsize="0,14880" path="m1906,432l1906,15312e" filled="false" stroked="true" strokeweight=".71999pt" strokecolor="#000000">
                <v:path arrowok="t"/>
              </v:shape>
            </v:group>
            <v:group style="position:absolute;left:1877;top:432;width:2;height:14880" coordorigin="1877,432" coordsize="2,14880">
              <v:shape style="position:absolute;left:1877;top:432;width:2;height:14880" coordorigin="1877,432" coordsize="0,14880" path="m1877,432l1877,15312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0.559998pt;margin-top:21.6pt;width:.1pt;height:744pt;mso-position-horizontal-relative:page;mso-position-vertical-relative:page;z-index:1288" coordorigin="11611,432" coordsize="2,14880">
            <v:shape style="position:absolute;left:11611;top:432;width:2;height:14880" coordorigin="11611,432" coordsize="0,14880" path="m11611,432l11611,15312e" filled="false" stroked="true" strokeweight=".47998pt" strokecolor="#000000">
              <v:path arrowok="t"/>
            </v:shape>
            <w10:wrap type="none"/>
          </v:group>
        </w:pict>
      </w:r>
      <w:r>
        <w:rPr>
          <w:rFonts w:ascii="Arial"/>
        </w:rPr>
        <w:t>Case</w:t>
      </w:r>
      <w:r>
        <w:rPr>
          <w:rFonts w:ascii="Arial"/>
          <w:spacing w:val="-19"/>
        </w:rPr>
        <w:t> </w:t>
      </w:r>
      <w:r>
        <w:rPr>
          <w:rFonts w:ascii="Arial"/>
        </w:rPr>
        <w:t>2:13-ap-01536-DS</w:t>
        <w:tab/>
        <w:t>Doc</w:t>
      </w:r>
      <w:r>
        <w:rPr>
          <w:rFonts w:ascii="Arial"/>
          <w:spacing w:val="-4"/>
        </w:rPr>
        <w:t> </w:t>
      </w:r>
      <w:r>
        <w:rPr>
          <w:rFonts w:ascii="Arial"/>
        </w:rPr>
        <w:t>52</w:t>
        <w:tab/>
        <w:t>Filed</w:t>
      </w:r>
      <w:r>
        <w:rPr>
          <w:rFonts w:ascii="Arial"/>
          <w:spacing w:val="-10"/>
        </w:rPr>
        <w:t> </w:t>
      </w:r>
      <w:r>
        <w:rPr>
          <w:rFonts w:ascii="Arial"/>
        </w:rPr>
        <w:t>08/19/14</w:t>
        <w:tab/>
        <w:t>Entered 08/19/14</w:t>
      </w:r>
      <w:r>
        <w:rPr>
          <w:rFonts w:ascii="Arial"/>
          <w:spacing w:val="-19"/>
        </w:rPr>
        <w:t> </w:t>
      </w:r>
      <w:r>
        <w:rPr>
          <w:rFonts w:ascii="Arial"/>
        </w:rPr>
        <w:t>23:15:57</w:t>
        <w:tab/>
        <w:t>Desc</w:t>
      </w:r>
      <w:r>
        <w:rPr>
          <w:rFonts w:ascii="Arial"/>
          <w:spacing w:val="-1"/>
          <w:w w:val="100"/>
        </w:rPr>
        <w:t> </w:t>
      </w:r>
      <w:r>
        <w:rPr>
          <w:rFonts w:ascii="Arial"/>
        </w:rPr>
        <w:t>Main</w:t>
      </w:r>
      <w:r>
        <w:rPr>
          <w:rFonts w:ascii="Arial"/>
          <w:spacing w:val="-8"/>
        </w:rPr>
        <w:t> </w:t>
      </w:r>
      <w:r>
        <w:rPr>
          <w:rFonts w:ascii="Arial"/>
        </w:rPr>
        <w:t>Document</w:t>
        <w:tab/>
        <w:t>Page 6 of</w:t>
      </w:r>
      <w:r>
        <w:rPr>
          <w:rFonts w:ascii="Arial"/>
          <w:spacing w:val="-8"/>
        </w:rPr>
        <w:t> </w:t>
      </w:r>
      <w:r>
        <w:rPr>
          <w:rFonts w:ascii="Arial"/>
        </w:rPr>
        <w:t>30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1"/>
        <w:numPr>
          <w:ilvl w:val="0"/>
          <w:numId w:val="8"/>
        </w:numPr>
        <w:tabs>
          <w:tab w:pos="748" w:val="left" w:leader="none"/>
        </w:tabs>
        <w:spacing w:line="240" w:lineRule="auto" w:before="70" w:after="0"/>
        <w:ind w:left="119" w:right="0" w:firstLine="133"/>
        <w:jc w:val="left"/>
        <w:rPr>
          <w:b w:val="0"/>
          <w:bCs w:val="0"/>
          <w:u w:val="none"/>
        </w:rPr>
      </w:pPr>
      <w:r>
        <w:rPr>
          <w:u w:val="none"/>
        </w:rPr>
        <w:t>TO THE HONORABLE DEBORAH J. SALTZMAN, UNITED STATES</w:t>
      </w:r>
      <w:r>
        <w:rPr>
          <w:spacing w:val="-22"/>
          <w:u w:val="none"/>
        </w:rPr>
        <w:t> </w:t>
      </w:r>
      <w:r>
        <w:rPr>
          <w:u w:val="none"/>
        </w:rPr>
        <w:t>BANKRUPTCY</w:t>
      </w:r>
      <w:r>
        <w:rPr>
          <w:b w:val="0"/>
          <w:u w:val="none"/>
        </w:rPr>
      </w:r>
    </w:p>
    <w:p>
      <w:pPr>
        <w:pStyle w:val="ListParagraph"/>
        <w:numPr>
          <w:ilvl w:val="0"/>
          <w:numId w:val="8"/>
        </w:numPr>
        <w:tabs>
          <w:tab w:pos="748" w:val="left" w:leader="none"/>
        </w:tabs>
        <w:spacing w:line="240" w:lineRule="auto" w:before="204" w:after="0"/>
        <w:ind w:left="748" w:right="4668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JUDGE:</w:t>
      </w:r>
      <w:r>
        <w:rPr>
          <w:rFonts w:ascii="Arial"/>
          <w:sz w:val="24"/>
        </w:rPr>
      </w:r>
    </w:p>
    <w:p>
      <w:pPr>
        <w:pStyle w:val="ListParagraph"/>
        <w:numPr>
          <w:ilvl w:val="0"/>
          <w:numId w:val="8"/>
        </w:numPr>
        <w:tabs>
          <w:tab w:pos="1468" w:val="left" w:leader="none"/>
        </w:tabs>
        <w:spacing w:line="240" w:lineRule="auto" w:before="204" w:after="0"/>
        <w:ind w:left="1468" w:right="0" w:hanging="121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Plaintiffs Howard Fialkov, HJG Partnership and 1568931 Ontario LTD</w:t>
      </w:r>
      <w:r>
        <w:rPr>
          <w:rFonts w:ascii="Arial"/>
          <w:spacing w:val="-23"/>
          <w:sz w:val="24"/>
        </w:rPr>
        <w:t> </w:t>
      </w:r>
      <w:r>
        <w:rPr>
          <w:rFonts w:ascii="Arial"/>
          <w:sz w:val="24"/>
        </w:rPr>
        <w:t>(collectively</w:t>
      </w:r>
    </w:p>
    <w:p>
      <w:pPr>
        <w:pStyle w:val="ListParagraph"/>
        <w:numPr>
          <w:ilvl w:val="0"/>
          <w:numId w:val="8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“Plaintiffs”), respectfully move this Court for summary judgment, or in the</w:t>
      </w:r>
      <w:r>
        <w:rPr>
          <w:rFonts w:ascii="Arial" w:hAnsi="Arial" w:cs="Arial" w:eastAsia="Arial"/>
          <w:spacing w:val="-1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alternative</w:t>
      </w:r>
    </w:p>
    <w:p>
      <w:pPr>
        <w:pStyle w:val="ListParagraph"/>
        <w:numPr>
          <w:ilvl w:val="0"/>
          <w:numId w:val="8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summary adjudication of issues, in their favor and against the defendant Antony</w:t>
      </w:r>
      <w:r>
        <w:rPr>
          <w:rFonts w:ascii="Arial"/>
          <w:spacing w:val="-45"/>
          <w:sz w:val="24"/>
        </w:rPr>
        <w:t> </w:t>
      </w:r>
      <w:r>
        <w:rPr>
          <w:rFonts w:ascii="Arial"/>
          <w:sz w:val="24"/>
        </w:rPr>
        <w:t>Gordon</w:t>
      </w:r>
    </w:p>
    <w:p>
      <w:pPr>
        <w:pStyle w:val="ListParagraph"/>
        <w:numPr>
          <w:ilvl w:val="0"/>
          <w:numId w:val="8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(“Defendant”), as to Plaintiffs’ claims for non-dischargeability of certain debts</w:t>
      </w:r>
      <w:r>
        <w:rPr>
          <w:rFonts w:ascii="Arial" w:hAnsi="Arial" w:cs="Arial" w:eastAsia="Arial"/>
          <w:spacing w:val="-2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asserted</w:t>
      </w:r>
    </w:p>
    <w:p>
      <w:pPr>
        <w:pStyle w:val="ListParagraph"/>
        <w:numPr>
          <w:ilvl w:val="0"/>
          <w:numId w:val="8"/>
        </w:numPr>
        <w:tabs>
          <w:tab w:pos="748" w:val="left" w:leader="none"/>
        </w:tabs>
        <w:spacing w:line="240" w:lineRule="auto" w:before="204" w:after="0"/>
        <w:ind w:left="748" w:right="4668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against Defendant (the</w:t>
      </w:r>
      <w:r>
        <w:rPr>
          <w:rFonts w:ascii="Arial" w:hAnsi="Arial" w:cs="Arial" w:eastAsia="Arial"/>
          <w:spacing w:val="-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“Motion”).</w:t>
      </w:r>
    </w:p>
    <w:p>
      <w:pPr>
        <w:pStyle w:val="ListParagraph"/>
        <w:numPr>
          <w:ilvl w:val="0"/>
          <w:numId w:val="8"/>
        </w:numPr>
        <w:tabs>
          <w:tab w:pos="1469" w:val="left" w:leader="none"/>
        </w:tabs>
        <w:spacing w:line="240" w:lineRule="auto" w:before="204" w:after="0"/>
        <w:ind w:left="1468" w:right="0" w:hanging="121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The Motion is made on the grounds that there are no triable issues of material</w:t>
      </w:r>
      <w:r>
        <w:rPr>
          <w:rFonts w:ascii="Arial"/>
          <w:spacing w:val="-41"/>
          <w:sz w:val="24"/>
        </w:rPr>
        <w:t> </w:t>
      </w:r>
      <w:r>
        <w:rPr>
          <w:rFonts w:ascii="Arial"/>
          <w:sz w:val="24"/>
        </w:rPr>
        <w:t>fact</w:t>
      </w:r>
    </w:p>
    <w:p>
      <w:pPr>
        <w:pStyle w:val="ListParagraph"/>
        <w:numPr>
          <w:ilvl w:val="0"/>
          <w:numId w:val="8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that would necessitate trial as to all the claims for relief, thus entitling Plaintiffs to</w:t>
      </w:r>
      <w:r>
        <w:rPr>
          <w:rFonts w:ascii="Arial"/>
          <w:spacing w:val="-16"/>
          <w:sz w:val="24"/>
        </w:rPr>
        <w:t> </w:t>
      </w:r>
      <w:r>
        <w:rPr>
          <w:rFonts w:ascii="Arial"/>
          <w:sz w:val="24"/>
        </w:rPr>
        <w:t>a</w:t>
      </w:r>
    </w:p>
    <w:p>
      <w:pPr>
        <w:pStyle w:val="ListParagraph"/>
        <w:numPr>
          <w:ilvl w:val="0"/>
          <w:numId w:val="8"/>
        </w:numPr>
        <w:tabs>
          <w:tab w:pos="748" w:val="left" w:leader="none"/>
        </w:tabs>
        <w:spacing w:line="240" w:lineRule="auto" w:before="204" w:after="0"/>
        <w:ind w:left="748" w:right="4668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judgment as a matter of law.</w:t>
      </w:r>
    </w:p>
    <w:p>
      <w:pPr>
        <w:pStyle w:val="ListParagraph"/>
        <w:numPr>
          <w:ilvl w:val="0"/>
          <w:numId w:val="8"/>
        </w:numPr>
        <w:tabs>
          <w:tab w:pos="1468" w:val="left" w:leader="none"/>
        </w:tabs>
        <w:spacing w:line="240" w:lineRule="auto" w:before="204" w:after="0"/>
        <w:ind w:left="1468" w:right="0" w:hanging="134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The Motion is based upon the Plaintiffs’ Notice of Motion, the Motion,</w:t>
      </w:r>
      <w:r>
        <w:rPr>
          <w:rFonts w:ascii="Arial" w:hAnsi="Arial" w:cs="Arial" w:eastAsia="Arial"/>
          <w:spacing w:val="-1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the</w:t>
      </w:r>
    </w:p>
    <w:p>
      <w:pPr>
        <w:pStyle w:val="ListParagraph"/>
        <w:numPr>
          <w:ilvl w:val="0"/>
          <w:numId w:val="8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Memorandum of Points and Authorities, the Request for Judicial Notice, the</w:t>
      </w:r>
      <w:r>
        <w:rPr>
          <w:rFonts w:ascii="Arial"/>
          <w:spacing w:val="-36"/>
          <w:sz w:val="24"/>
        </w:rPr>
        <w:t> </w:t>
      </w:r>
      <w:r>
        <w:rPr>
          <w:rFonts w:ascii="Arial"/>
          <w:sz w:val="24"/>
        </w:rPr>
        <w:t>Proposed</w:t>
      </w:r>
    </w:p>
    <w:p>
      <w:pPr>
        <w:pStyle w:val="ListParagraph"/>
        <w:numPr>
          <w:ilvl w:val="0"/>
          <w:numId w:val="8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Statement of Uncontroverted Facts and Conclusions of Law, the Declaration</w:t>
      </w:r>
      <w:r>
        <w:rPr>
          <w:rFonts w:ascii="Arial"/>
          <w:spacing w:val="-21"/>
          <w:sz w:val="24"/>
        </w:rPr>
        <w:t> </w:t>
      </w:r>
      <w:r>
        <w:rPr>
          <w:rFonts w:ascii="Arial"/>
          <w:sz w:val="24"/>
        </w:rPr>
        <w:t>Howard</w:t>
      </w:r>
    </w:p>
    <w:p>
      <w:pPr>
        <w:pStyle w:val="ListParagraph"/>
        <w:numPr>
          <w:ilvl w:val="0"/>
          <w:numId w:val="8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Fialkov and the Proposed Summary Judgment filed and lodged concurrently</w:t>
      </w:r>
      <w:r>
        <w:rPr>
          <w:rFonts w:ascii="Arial"/>
          <w:spacing w:val="-10"/>
          <w:sz w:val="24"/>
        </w:rPr>
        <w:t> </w:t>
      </w:r>
      <w:r>
        <w:rPr>
          <w:rFonts w:ascii="Arial"/>
          <w:sz w:val="24"/>
        </w:rPr>
        <w:t>herewith,</w:t>
      </w:r>
    </w:p>
    <w:p>
      <w:pPr>
        <w:pStyle w:val="ListParagraph"/>
        <w:numPr>
          <w:ilvl w:val="0"/>
          <w:numId w:val="8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the pleadings and files in the Defendant’s bankruptcy case, and upon such further</w:t>
      </w:r>
      <w:r>
        <w:rPr>
          <w:rFonts w:ascii="Arial" w:hAnsi="Arial" w:cs="Arial" w:eastAsia="Arial"/>
          <w:spacing w:val="-3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oral</w:t>
      </w:r>
    </w:p>
    <w:p>
      <w:pPr>
        <w:pStyle w:val="ListParagraph"/>
        <w:numPr>
          <w:ilvl w:val="0"/>
          <w:numId w:val="8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and documentary evidence as may be presented to the Court or of which the Court</w:t>
      </w:r>
      <w:r>
        <w:rPr>
          <w:rFonts w:ascii="Arial"/>
          <w:spacing w:val="-38"/>
          <w:sz w:val="24"/>
        </w:rPr>
        <w:t> </w:t>
      </w:r>
      <w:r>
        <w:rPr>
          <w:rFonts w:ascii="Arial"/>
          <w:sz w:val="24"/>
        </w:rPr>
        <w:t>may</w:t>
      </w:r>
    </w:p>
    <w:p>
      <w:pPr>
        <w:pStyle w:val="ListParagraph"/>
        <w:numPr>
          <w:ilvl w:val="0"/>
          <w:numId w:val="8"/>
        </w:numPr>
        <w:tabs>
          <w:tab w:pos="748" w:val="left" w:leader="none"/>
        </w:tabs>
        <w:spacing w:line="480" w:lineRule="atLeast" w:before="0" w:after="0"/>
        <w:ind w:left="119" w:right="7601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take judicial notice. 18</w:t>
      </w:r>
    </w:p>
    <w:p>
      <w:pPr>
        <w:pStyle w:val="BodyText"/>
        <w:tabs>
          <w:tab w:pos="5535" w:val="left" w:leader="none"/>
        </w:tabs>
        <w:spacing w:line="233" w:lineRule="exact" w:before="13"/>
        <w:ind w:left="747" w:right="0" w:firstLine="0"/>
        <w:jc w:val="left"/>
      </w:pPr>
      <w:r>
        <w:rPr/>
        <w:t>DATED:  August 19,</w:t>
      </w:r>
      <w:r>
        <w:rPr>
          <w:spacing w:val="-14"/>
        </w:rPr>
        <w:t> </w:t>
      </w:r>
      <w:r>
        <w:rPr/>
        <w:t>2014</w:t>
        <w:tab/>
        <w:t>MARGULIES FAITH,</w:t>
      </w:r>
      <w:r>
        <w:rPr>
          <w:spacing w:val="-16"/>
        </w:rPr>
        <w:t> </w:t>
      </w:r>
      <w:r>
        <w:rPr/>
        <w:t>LLP</w:t>
      </w:r>
    </w:p>
    <w:p>
      <w:pPr>
        <w:pStyle w:val="BodyText"/>
        <w:spacing w:line="233" w:lineRule="exact" w:before="0"/>
        <w:ind w:left="119" w:right="4668" w:firstLine="0"/>
        <w:jc w:val="left"/>
      </w:pPr>
      <w:r>
        <w:rPr/>
        <w:t>19</w:t>
      </w:r>
    </w:p>
    <w:p>
      <w:pPr>
        <w:pStyle w:val="ListParagraph"/>
        <w:numPr>
          <w:ilvl w:val="0"/>
          <w:numId w:val="9"/>
        </w:numPr>
        <w:tabs>
          <w:tab w:pos="5536" w:val="left" w:leader="none"/>
          <w:tab w:pos="6656" w:val="left" w:leader="none"/>
          <w:tab w:pos="9845" w:val="left" w:leader="none"/>
        </w:tabs>
        <w:spacing w:line="308" w:lineRule="exact" w:before="203" w:after="0"/>
        <w:ind w:left="5536" w:right="0" w:hanging="541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By:</w:t>
      </w:r>
      <w:r>
        <w:rPr>
          <w:rFonts w:ascii="Arial"/>
          <w:i/>
          <w:spacing w:val="-1"/>
          <w:sz w:val="24"/>
        </w:rPr>
      </w:r>
      <w:r>
        <w:rPr>
          <w:rFonts w:ascii="Arial"/>
          <w:i/>
          <w:spacing w:val="-1"/>
          <w:sz w:val="24"/>
          <w:u w:val="single" w:color="000000"/>
        </w:rPr>
        <w:tab/>
        <w:t>/s/ Meghann</w:t>
      </w:r>
      <w:r>
        <w:rPr>
          <w:rFonts w:ascii="Arial"/>
          <w:i/>
          <w:spacing w:val="1"/>
          <w:sz w:val="24"/>
          <w:u w:val="single" w:color="000000"/>
        </w:rPr>
        <w:t> </w:t>
      </w:r>
      <w:r>
        <w:rPr>
          <w:rFonts w:ascii="Arial"/>
          <w:i/>
          <w:spacing w:val="-1"/>
          <w:sz w:val="24"/>
          <w:u w:val="single" w:color="000000"/>
        </w:rPr>
        <w:t>Triplett</w:t>
      </w:r>
      <w:r>
        <w:rPr>
          <w:rFonts w:ascii="Arial"/>
          <w:i/>
          <w:sz w:val="24"/>
          <w:u w:val="single" w:color="000000"/>
        </w:rPr>
        <w:t> </w:t>
        <w:tab/>
      </w:r>
      <w:r>
        <w:rPr>
          <w:rFonts w:ascii="Arial"/>
          <w:i/>
          <w:sz w:val="24"/>
        </w:rPr>
      </w:r>
      <w:r>
        <w:rPr>
          <w:rFonts w:ascii="Arial"/>
          <w:sz w:val="24"/>
        </w:rPr>
      </w:r>
    </w:p>
    <w:p>
      <w:pPr>
        <w:pStyle w:val="BodyText"/>
        <w:spacing w:line="215" w:lineRule="exact" w:before="0"/>
        <w:ind w:left="0" w:right="1663" w:firstLine="0"/>
        <w:jc w:val="right"/>
      </w:pPr>
      <w:r>
        <w:rPr/>
        <w:t>Jeremy W. Faith</w:t>
      </w:r>
    </w:p>
    <w:p>
      <w:pPr>
        <w:pStyle w:val="ListParagraph"/>
        <w:numPr>
          <w:ilvl w:val="0"/>
          <w:numId w:val="9"/>
        </w:numPr>
        <w:tabs>
          <w:tab w:pos="6939" w:val="left" w:leader="none"/>
        </w:tabs>
        <w:spacing w:line="265" w:lineRule="exact" w:before="0" w:after="0"/>
        <w:ind w:left="6938" w:right="0" w:hanging="681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Meghann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Triplett</w:t>
      </w:r>
    </w:p>
    <w:p>
      <w:pPr>
        <w:pStyle w:val="BodyText"/>
        <w:spacing w:line="215" w:lineRule="exact" w:before="0"/>
        <w:ind w:left="5310" w:right="11" w:firstLine="0"/>
        <w:jc w:val="center"/>
      </w:pPr>
      <w:r>
        <w:rPr/>
        <w:t>Attorneys for</w:t>
      </w:r>
      <w:r>
        <w:rPr>
          <w:spacing w:val="-20"/>
        </w:rPr>
        <w:t> </w:t>
      </w:r>
      <w:r>
        <w:rPr/>
        <w:t>Plaintiffs</w:t>
      </w:r>
    </w:p>
    <w:p>
      <w:pPr>
        <w:pStyle w:val="BodyText"/>
        <w:spacing w:line="233" w:lineRule="exact" w:before="0"/>
        <w:ind w:left="119" w:right="4668" w:firstLine="0"/>
        <w:jc w:val="left"/>
      </w:pPr>
      <w:r>
        <w:rPr/>
        <w:t>22</w:t>
      </w:r>
    </w:p>
    <w:p>
      <w:pPr>
        <w:pStyle w:val="BodyText"/>
        <w:spacing w:line="240" w:lineRule="auto"/>
        <w:ind w:left="119" w:right="4668" w:firstLine="0"/>
        <w:jc w:val="left"/>
      </w:pPr>
      <w:r>
        <w:rPr/>
        <w:t>23</w:t>
      </w:r>
    </w:p>
    <w:p>
      <w:pPr>
        <w:pStyle w:val="BodyText"/>
        <w:spacing w:line="240" w:lineRule="auto"/>
        <w:ind w:left="119" w:right="4668" w:firstLine="0"/>
        <w:jc w:val="left"/>
      </w:pPr>
      <w:r>
        <w:rPr/>
        <w:t>24</w:t>
      </w:r>
    </w:p>
    <w:p>
      <w:pPr>
        <w:pStyle w:val="BodyText"/>
        <w:spacing w:line="240" w:lineRule="auto"/>
        <w:ind w:left="119" w:right="4668" w:firstLine="0"/>
        <w:jc w:val="left"/>
      </w:pPr>
      <w:r>
        <w:rPr/>
        <w:t>25</w:t>
      </w:r>
    </w:p>
    <w:p>
      <w:pPr>
        <w:pStyle w:val="BodyText"/>
        <w:spacing w:line="240" w:lineRule="auto"/>
        <w:ind w:left="119" w:right="4668" w:firstLine="0"/>
        <w:jc w:val="left"/>
      </w:pPr>
      <w:r>
        <w:rPr/>
        <w:t>26</w:t>
      </w:r>
    </w:p>
    <w:p>
      <w:pPr>
        <w:pStyle w:val="BodyText"/>
        <w:spacing w:line="240" w:lineRule="auto"/>
        <w:ind w:left="119" w:right="4668" w:firstLine="0"/>
        <w:jc w:val="left"/>
      </w:pPr>
      <w:r>
        <w:rPr/>
        <w:t>27</w:t>
      </w:r>
    </w:p>
    <w:p>
      <w:pPr>
        <w:pStyle w:val="BodyText"/>
        <w:spacing w:line="240" w:lineRule="auto"/>
        <w:ind w:left="119" w:right="4668" w:firstLine="0"/>
        <w:jc w:val="left"/>
      </w:pPr>
      <w:r>
        <w:rPr/>
        <w:t>28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 w:before="0"/>
        <w:ind w:left="1910" w:right="1363" w:firstLine="0"/>
        <w:jc w:val="center"/>
      </w:pPr>
      <w:r>
        <w:rPr/>
        <w:t>1</w:t>
      </w:r>
    </w:p>
    <w:p>
      <w:pPr>
        <w:spacing w:after="0" w:line="240" w:lineRule="auto"/>
        <w:jc w:val="center"/>
        <w:sectPr>
          <w:headerReference w:type="default" r:id="rId8"/>
          <w:pgSz w:w="12240" w:h="15840"/>
          <w:pgMar w:header="0" w:footer="0" w:top="220" w:bottom="280" w:left="1340" w:right="520"/>
        </w:sectPr>
      </w:pPr>
    </w:p>
    <w:p>
      <w:pPr>
        <w:pStyle w:val="BodyText"/>
        <w:tabs>
          <w:tab w:pos="2980" w:val="left" w:leader="none"/>
          <w:tab w:pos="4006" w:val="left" w:leader="none"/>
          <w:tab w:pos="5172" w:val="left" w:leader="none"/>
          <w:tab w:pos="5792" w:val="left" w:leader="none"/>
          <w:tab w:pos="8898" w:val="left" w:leader="none"/>
        </w:tabs>
        <w:spacing w:line="240" w:lineRule="exact" w:before="88"/>
        <w:ind w:left="3093" w:right="932" w:hanging="2980"/>
        <w:jc w:val="left"/>
        <w:rPr>
          <w:rFonts w:ascii="Arial" w:hAnsi="Arial" w:cs="Arial" w:eastAsia="Arial"/>
        </w:rPr>
      </w:pPr>
      <w:r>
        <w:rPr/>
        <w:pict>
          <v:group style="position:absolute;margin-left:93.480003pt;margin-top:21.24pt;width:2.2pt;height:744.75pt;mso-position-horizontal-relative:page;mso-position-vertical-relative:page;z-index:-37216" coordorigin="1870,425" coordsize="44,14895">
            <v:group style="position:absolute;left:1906;top:432;width:2;height:14880" coordorigin="1906,432" coordsize="2,14880">
              <v:shape style="position:absolute;left:1906;top:432;width:2;height:14880" coordorigin="1906,432" coordsize="0,14880" path="m1906,432l1906,15312e" filled="false" stroked="true" strokeweight=".71999pt" strokecolor="#000000">
                <v:path arrowok="t"/>
              </v:shape>
            </v:group>
            <v:group style="position:absolute;left:1877;top:432;width:2;height:14880" coordorigin="1877,432" coordsize="2,14880">
              <v:shape style="position:absolute;left:1877;top:432;width:2;height:14880" coordorigin="1877,432" coordsize="0,14880" path="m1877,432l1877,15312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0.559998pt;margin-top:21.6pt;width:.1pt;height:744pt;mso-position-horizontal-relative:page;mso-position-vertical-relative:page;z-index:1336" coordorigin="11611,432" coordsize="2,14880">
            <v:shape style="position:absolute;left:11611;top:432;width:2;height:14880" coordorigin="11611,432" coordsize="0,14880" path="m11611,432l11611,15312e" filled="false" stroked="true" strokeweight=".47998pt" strokecolor="#000000">
              <v:path arrowok="t"/>
            </v:shape>
            <w10:wrap type="none"/>
          </v:group>
        </w:pict>
      </w:r>
      <w:r>
        <w:rPr>
          <w:rFonts w:ascii="Arial"/>
        </w:rPr>
        <w:t>Case</w:t>
      </w:r>
      <w:r>
        <w:rPr>
          <w:rFonts w:ascii="Arial"/>
          <w:spacing w:val="-19"/>
        </w:rPr>
        <w:t> </w:t>
      </w:r>
      <w:r>
        <w:rPr>
          <w:rFonts w:ascii="Arial"/>
        </w:rPr>
        <w:t>2:13-ap-01536-DS</w:t>
        <w:tab/>
        <w:t>Doc</w:t>
      </w:r>
      <w:r>
        <w:rPr>
          <w:rFonts w:ascii="Arial"/>
          <w:spacing w:val="-4"/>
        </w:rPr>
        <w:t> </w:t>
      </w:r>
      <w:r>
        <w:rPr>
          <w:rFonts w:ascii="Arial"/>
        </w:rPr>
        <w:t>52</w:t>
        <w:tab/>
        <w:t>Filed</w:t>
      </w:r>
      <w:r>
        <w:rPr>
          <w:rFonts w:ascii="Arial"/>
          <w:spacing w:val="-10"/>
        </w:rPr>
        <w:t> </w:t>
      </w:r>
      <w:r>
        <w:rPr>
          <w:rFonts w:ascii="Arial"/>
        </w:rPr>
        <w:t>08/19/14</w:t>
        <w:tab/>
        <w:t>Entered 08/19/14</w:t>
      </w:r>
      <w:r>
        <w:rPr>
          <w:rFonts w:ascii="Arial"/>
          <w:spacing w:val="-19"/>
        </w:rPr>
        <w:t> </w:t>
      </w:r>
      <w:r>
        <w:rPr>
          <w:rFonts w:ascii="Arial"/>
        </w:rPr>
        <w:t>23:15:57</w:t>
        <w:tab/>
        <w:t>Desc</w:t>
      </w:r>
      <w:r>
        <w:rPr>
          <w:rFonts w:ascii="Arial"/>
          <w:spacing w:val="-1"/>
          <w:w w:val="100"/>
        </w:rPr>
        <w:t> </w:t>
      </w:r>
      <w:r>
        <w:rPr>
          <w:rFonts w:ascii="Arial"/>
        </w:rPr>
        <w:t>Main</w:t>
      </w:r>
      <w:r>
        <w:rPr>
          <w:rFonts w:ascii="Arial"/>
          <w:spacing w:val="-8"/>
        </w:rPr>
        <w:t> </w:t>
      </w:r>
      <w:r>
        <w:rPr>
          <w:rFonts w:ascii="Arial"/>
        </w:rPr>
        <w:t>Document</w:t>
        <w:tab/>
        <w:t>Page 7 of</w:t>
      </w:r>
      <w:r>
        <w:rPr>
          <w:rFonts w:ascii="Arial"/>
          <w:spacing w:val="-8"/>
        </w:rPr>
        <w:t> </w:t>
      </w:r>
      <w:r>
        <w:rPr>
          <w:rFonts w:ascii="Arial"/>
        </w:rPr>
        <w:t>30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1"/>
        <w:numPr>
          <w:ilvl w:val="1"/>
          <w:numId w:val="9"/>
        </w:numPr>
        <w:tabs>
          <w:tab w:pos="2738" w:val="left" w:leader="none"/>
        </w:tabs>
        <w:spacing w:line="240" w:lineRule="auto" w:before="70" w:after="0"/>
        <w:ind w:left="2737" w:right="0" w:hanging="2485"/>
        <w:jc w:val="left"/>
        <w:rPr>
          <w:b w:val="0"/>
          <w:bCs w:val="0"/>
          <w:u w:val="none"/>
        </w:rPr>
      </w:pPr>
      <w:r>
        <w:rPr>
          <w:u w:val="thick" w:color="000000"/>
        </w:rPr>
        <w:t>MEMORANDUM OF POINTS AND</w:t>
      </w:r>
      <w:r>
        <w:rPr>
          <w:spacing w:val="-4"/>
          <w:u w:val="thick" w:color="000000"/>
        </w:rPr>
        <w:t> </w:t>
      </w:r>
      <w:r>
        <w:rPr>
          <w:u w:val="thick" w:color="000000"/>
        </w:rPr>
        <w:t>AUTHORITIES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ListParagraph"/>
        <w:numPr>
          <w:ilvl w:val="1"/>
          <w:numId w:val="9"/>
        </w:numPr>
        <w:tabs>
          <w:tab w:pos="5397" w:val="left" w:leader="none"/>
        </w:tabs>
        <w:spacing w:line="240" w:lineRule="auto" w:before="204" w:after="0"/>
        <w:ind w:left="5396" w:right="4668" w:hanging="5144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I.</w:t>
      </w:r>
      <w:r>
        <w:rPr>
          <w:rFonts w:ascii="Arial"/>
          <w:sz w:val="24"/>
        </w:rPr>
      </w:r>
    </w:p>
    <w:p>
      <w:pPr>
        <w:pStyle w:val="ListParagraph"/>
        <w:numPr>
          <w:ilvl w:val="1"/>
          <w:numId w:val="9"/>
        </w:numPr>
        <w:tabs>
          <w:tab w:pos="2631" w:val="left" w:leader="none"/>
        </w:tabs>
        <w:spacing w:line="240" w:lineRule="auto" w:before="204" w:after="0"/>
        <w:ind w:left="2630" w:right="0" w:hanging="2378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  <w:u w:val="thick" w:color="000000"/>
        </w:rPr>
        <w:t>STATEMENT OF MATERIAL UNDISPUTED</w:t>
      </w:r>
      <w:r>
        <w:rPr>
          <w:rFonts w:ascii="Arial"/>
          <w:b/>
          <w:spacing w:val="-3"/>
          <w:sz w:val="24"/>
          <w:u w:val="thick" w:color="000000"/>
        </w:rPr>
        <w:t> </w:t>
      </w:r>
      <w:r>
        <w:rPr>
          <w:rFonts w:ascii="Arial"/>
          <w:b/>
          <w:sz w:val="24"/>
          <w:u w:val="thick" w:color="000000"/>
        </w:rPr>
        <w:t>FACTS</w:t>
      </w:r>
      <w:r>
        <w:rPr>
          <w:rFonts w:ascii="Arial"/>
          <w:b/>
          <w:sz w:val="24"/>
        </w:rPr>
      </w:r>
      <w:r>
        <w:rPr>
          <w:rFonts w:ascii="Arial"/>
          <w:sz w:val="24"/>
        </w:rPr>
      </w:r>
    </w:p>
    <w:p>
      <w:pPr>
        <w:pStyle w:val="Heading1"/>
        <w:numPr>
          <w:ilvl w:val="1"/>
          <w:numId w:val="9"/>
        </w:numPr>
        <w:tabs>
          <w:tab w:pos="1468" w:val="left" w:leader="none"/>
          <w:tab w:pos="2187" w:val="left" w:leader="none"/>
        </w:tabs>
        <w:spacing w:line="240" w:lineRule="auto" w:before="204" w:after="0"/>
        <w:ind w:left="1468" w:right="4668" w:hanging="1216"/>
        <w:jc w:val="left"/>
        <w:rPr>
          <w:b w:val="0"/>
          <w:bCs w:val="0"/>
          <w:u w:val="none"/>
        </w:rPr>
      </w:pPr>
      <w:bookmarkStart w:name="_TOC_250000" w:id="1"/>
      <w:r>
        <w:rPr>
          <w:spacing w:val="-1"/>
          <w:u w:val="none"/>
        </w:rPr>
        <w:t>A.</w:t>
        <w:tab/>
      </w:r>
      <w:r>
        <w:rPr>
          <w:spacing w:val="-1"/>
          <w:u w:val="thick" w:color="000000"/>
        </w:rPr>
        <w:t>The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Parties</w:t>
      </w:r>
      <w:r>
        <w:rPr>
          <w:spacing w:val="-1"/>
          <w:u w:val="none"/>
        </w:rPr>
      </w:r>
      <w:bookmarkEnd w:id="1"/>
      <w:r>
        <w:rPr>
          <w:b w:val="0"/>
          <w:u w:val="none"/>
        </w:rPr>
      </w:r>
    </w:p>
    <w:p>
      <w:pPr>
        <w:pStyle w:val="ListParagraph"/>
        <w:numPr>
          <w:ilvl w:val="1"/>
          <w:numId w:val="9"/>
        </w:numPr>
        <w:tabs>
          <w:tab w:pos="1468" w:val="left" w:leader="none"/>
        </w:tabs>
        <w:spacing w:line="240" w:lineRule="auto" w:before="204" w:after="0"/>
        <w:ind w:left="1468" w:right="0" w:hanging="121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Plaintiff Howard Fialkov (“Mr. Fialkov”) is an investor and businessman who is</w:t>
      </w:r>
      <w:r>
        <w:rPr>
          <w:rFonts w:ascii="Arial" w:hAnsi="Arial" w:cs="Arial" w:eastAsia="Arial"/>
          <w:spacing w:val="-3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</w:t>
      </w:r>
    </w:p>
    <w:p>
      <w:pPr>
        <w:pStyle w:val="ListParagraph"/>
        <w:numPr>
          <w:ilvl w:val="1"/>
          <w:numId w:val="9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shareholder and director of numerous business ventures in the United States</w:t>
      </w:r>
      <w:r>
        <w:rPr>
          <w:rFonts w:ascii="Arial"/>
          <w:spacing w:val="-24"/>
          <w:sz w:val="24"/>
        </w:rPr>
        <w:t> </w:t>
      </w:r>
      <w:r>
        <w:rPr>
          <w:rFonts w:ascii="Arial"/>
          <w:sz w:val="24"/>
        </w:rPr>
        <w:t>and</w:t>
      </w:r>
    </w:p>
    <w:p>
      <w:pPr>
        <w:pStyle w:val="ListParagraph"/>
        <w:numPr>
          <w:ilvl w:val="1"/>
          <w:numId w:val="9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Canada. Plaintiffs’ [Proposed] Separate Statement of Uncontroverted Material</w:t>
      </w:r>
      <w:r>
        <w:rPr>
          <w:rFonts w:ascii="Arial" w:hAnsi="Arial" w:cs="Arial" w:eastAsia="Arial"/>
          <w:spacing w:val="-2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Facts</w:t>
      </w:r>
    </w:p>
    <w:p>
      <w:pPr>
        <w:pStyle w:val="ListParagraph"/>
        <w:numPr>
          <w:ilvl w:val="1"/>
          <w:numId w:val="9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(“UF”) 1. Mr. Fialkov is a principal and officer of co-plaintiffs, Ontario, LTD</w:t>
      </w:r>
      <w:r>
        <w:rPr>
          <w:rFonts w:ascii="Arial" w:hAnsi="Arial" w:cs="Arial" w:eastAsia="Arial"/>
          <w:spacing w:val="-2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(“Ontario</w:t>
      </w:r>
    </w:p>
    <w:p>
      <w:pPr>
        <w:pStyle w:val="ListParagraph"/>
        <w:numPr>
          <w:ilvl w:val="1"/>
          <w:numId w:val="9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LTD”) and HJG Partnership (“HJG”)(collectively referred to as “Plaintiffs”). (UF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2).</w:t>
      </w:r>
    </w:p>
    <w:p>
      <w:pPr>
        <w:pStyle w:val="ListParagraph"/>
        <w:numPr>
          <w:ilvl w:val="1"/>
          <w:numId w:val="9"/>
        </w:numPr>
        <w:tabs>
          <w:tab w:pos="1468" w:val="left" w:leader="none"/>
        </w:tabs>
        <w:spacing w:line="240" w:lineRule="auto" w:before="204" w:after="0"/>
        <w:ind w:left="1468" w:right="0" w:hanging="134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During a visit to Los Angeles, California in late 2003 or early 2004, Mr.</w:t>
      </w:r>
      <w:r>
        <w:rPr>
          <w:rFonts w:ascii="Arial"/>
          <w:spacing w:val="-31"/>
          <w:sz w:val="24"/>
        </w:rPr>
        <w:t> </w:t>
      </w:r>
      <w:r>
        <w:rPr>
          <w:rFonts w:ascii="Arial"/>
          <w:sz w:val="24"/>
        </w:rPr>
        <w:t>Fialkov</w:t>
      </w:r>
    </w:p>
    <w:p>
      <w:pPr>
        <w:pStyle w:val="ListParagraph"/>
        <w:numPr>
          <w:ilvl w:val="1"/>
          <w:numId w:val="9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was introduced to defendant Antony Gordon (“Defendant”) through mutual friends in</w:t>
      </w:r>
      <w:r>
        <w:rPr>
          <w:rFonts w:ascii="Arial" w:hAnsi="Arial" w:cs="Arial" w:eastAsia="Arial"/>
          <w:spacing w:val="-2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the</w:t>
      </w:r>
    </w:p>
    <w:p>
      <w:pPr>
        <w:pStyle w:val="ListParagraph"/>
        <w:numPr>
          <w:ilvl w:val="1"/>
          <w:numId w:val="9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Los Angeles Orthodox Jewish community. (UF 3). The initial introduction was made by</w:t>
      </w:r>
      <w:r>
        <w:rPr>
          <w:rFonts w:ascii="Arial"/>
          <w:spacing w:val="-45"/>
          <w:sz w:val="24"/>
        </w:rPr>
        <w:t> </w:t>
      </w:r>
      <w:r>
        <w:rPr>
          <w:rFonts w:ascii="Arial"/>
          <w:sz w:val="24"/>
        </w:rPr>
        <w:t>a</w:t>
      </w:r>
    </w:p>
    <w:p>
      <w:pPr>
        <w:pStyle w:val="ListParagraph"/>
        <w:numPr>
          <w:ilvl w:val="1"/>
          <w:numId w:val="9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former business associate of Mr. Fialkov’s who knew Defendant and had worked</w:t>
      </w:r>
      <w:r>
        <w:rPr>
          <w:rFonts w:ascii="Arial" w:hAnsi="Arial" w:cs="Arial" w:eastAsia="Arial"/>
          <w:spacing w:val="-3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with</w:t>
      </w:r>
    </w:p>
    <w:p>
      <w:pPr>
        <w:pStyle w:val="ListParagraph"/>
        <w:numPr>
          <w:ilvl w:val="1"/>
          <w:numId w:val="9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him previously. (UF</w:t>
      </w:r>
      <w:r>
        <w:rPr>
          <w:rFonts w:ascii="Arial"/>
          <w:i/>
          <w:sz w:val="24"/>
        </w:rPr>
        <w:t>. </w:t>
      </w:r>
      <w:r>
        <w:rPr>
          <w:rFonts w:ascii="Arial"/>
          <w:sz w:val="24"/>
        </w:rPr>
        <w:t>4). Defendant befriended Mr. Fialkov and took on the role</w:t>
      </w:r>
      <w:r>
        <w:rPr>
          <w:rFonts w:ascii="Arial"/>
          <w:spacing w:val="-20"/>
          <w:sz w:val="24"/>
        </w:rPr>
        <w:t> </w:t>
      </w:r>
      <w:r>
        <w:rPr>
          <w:rFonts w:ascii="Arial"/>
          <w:sz w:val="24"/>
        </w:rPr>
        <w:t>in</w:t>
      </w:r>
    </w:p>
    <w:p>
      <w:pPr>
        <w:pStyle w:val="ListParagraph"/>
        <w:numPr>
          <w:ilvl w:val="1"/>
          <w:numId w:val="9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welcoming and introducing Mr. Fialkov to the community. (UF 5) Defendant used</w:t>
      </w:r>
      <w:r>
        <w:rPr>
          <w:rFonts w:ascii="Arial"/>
          <w:spacing w:val="-21"/>
          <w:sz w:val="24"/>
        </w:rPr>
        <w:t> </w:t>
      </w:r>
      <w:r>
        <w:rPr>
          <w:rFonts w:ascii="Arial"/>
          <w:sz w:val="24"/>
        </w:rPr>
        <w:t>their</w:t>
      </w:r>
    </w:p>
    <w:p>
      <w:pPr>
        <w:pStyle w:val="ListParagraph"/>
        <w:numPr>
          <w:ilvl w:val="1"/>
          <w:numId w:val="9"/>
        </w:numPr>
        <w:tabs>
          <w:tab w:pos="748" w:val="left" w:leader="none"/>
        </w:tabs>
        <w:spacing w:line="240" w:lineRule="auto" w:before="204" w:after="0"/>
        <w:ind w:left="748" w:right="2629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shared Jewish religion to gain Mr. Fialkov’s trust. (UF</w:t>
      </w:r>
      <w:r>
        <w:rPr>
          <w:rFonts w:ascii="Arial" w:hAnsi="Arial" w:cs="Arial" w:eastAsia="Arial"/>
          <w:spacing w:val="-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6).</w:t>
      </w:r>
    </w:p>
    <w:p>
      <w:pPr>
        <w:pStyle w:val="ListParagraph"/>
        <w:numPr>
          <w:ilvl w:val="1"/>
          <w:numId w:val="9"/>
        </w:numPr>
        <w:tabs>
          <w:tab w:pos="1468" w:val="left" w:leader="none"/>
        </w:tabs>
        <w:spacing w:line="240" w:lineRule="auto" w:before="204" w:after="0"/>
        <w:ind w:left="1468" w:right="0" w:hanging="134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At the time of their introduction, Defendant informed Mr. Fialkov that he was</w:t>
      </w:r>
      <w:r>
        <w:rPr>
          <w:rFonts w:ascii="Arial"/>
          <w:spacing w:val="-13"/>
          <w:sz w:val="24"/>
        </w:rPr>
        <w:t> </w:t>
      </w:r>
      <w:r>
        <w:rPr>
          <w:rFonts w:ascii="Arial"/>
          <w:sz w:val="24"/>
        </w:rPr>
        <w:t>a</w:t>
      </w:r>
    </w:p>
    <w:p>
      <w:pPr>
        <w:pStyle w:val="ListParagraph"/>
        <w:numPr>
          <w:ilvl w:val="1"/>
          <w:numId w:val="9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successful investment advisor, a former Senior Vice President of Morgan Stanley,</w:t>
      </w:r>
      <w:r>
        <w:rPr>
          <w:rFonts w:ascii="Arial"/>
          <w:spacing w:val="-29"/>
          <w:sz w:val="24"/>
        </w:rPr>
        <w:t> </w:t>
      </w:r>
      <w:r>
        <w:rPr>
          <w:rFonts w:ascii="Arial"/>
          <w:sz w:val="24"/>
        </w:rPr>
        <w:t>a</w:t>
      </w:r>
    </w:p>
    <w:p>
      <w:pPr>
        <w:pStyle w:val="ListParagraph"/>
        <w:numPr>
          <w:ilvl w:val="1"/>
          <w:numId w:val="9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Fulbright Scholar, a graduate of Harvard Law School and the London School</w:t>
      </w:r>
      <w:r>
        <w:rPr>
          <w:rFonts w:ascii="Arial"/>
          <w:spacing w:val="-21"/>
          <w:sz w:val="24"/>
        </w:rPr>
        <w:t> </w:t>
      </w:r>
      <w:r>
        <w:rPr>
          <w:rFonts w:ascii="Arial"/>
          <w:sz w:val="24"/>
        </w:rPr>
        <w:t>of</w:t>
      </w:r>
    </w:p>
    <w:p>
      <w:pPr>
        <w:pStyle w:val="ListParagraph"/>
        <w:numPr>
          <w:ilvl w:val="1"/>
          <w:numId w:val="9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Economics, and that he was an Orthodox Jewish Rabbi. (UF 7) Almost</w:t>
      </w:r>
      <w:r>
        <w:rPr>
          <w:rFonts w:ascii="Arial"/>
          <w:spacing w:val="-29"/>
          <w:sz w:val="24"/>
        </w:rPr>
        <w:t> </w:t>
      </w:r>
      <w:r>
        <w:rPr>
          <w:rFonts w:ascii="Arial"/>
          <w:sz w:val="24"/>
        </w:rPr>
        <w:t>immediately,</w:t>
      </w:r>
    </w:p>
    <w:p>
      <w:pPr>
        <w:pStyle w:val="ListParagraph"/>
        <w:numPr>
          <w:ilvl w:val="1"/>
          <w:numId w:val="9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Defendant began soliciting Mr. Fialkov to invest in deals in which Defendant was</w:t>
      </w:r>
      <w:r>
        <w:rPr>
          <w:rFonts w:ascii="Arial"/>
          <w:spacing w:val="-28"/>
          <w:sz w:val="24"/>
        </w:rPr>
        <w:t> </w:t>
      </w:r>
      <w:r>
        <w:rPr>
          <w:rFonts w:ascii="Arial"/>
          <w:sz w:val="24"/>
        </w:rPr>
        <w:t>an</w:t>
      </w:r>
    </w:p>
    <w:p>
      <w:pPr>
        <w:pStyle w:val="ListParagraph"/>
        <w:numPr>
          <w:ilvl w:val="1"/>
          <w:numId w:val="9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investment banker. (UF 8). Defendant brought to Mr. Fialkov three separate</w:t>
      </w:r>
      <w:r>
        <w:rPr>
          <w:rFonts w:ascii="Arial"/>
          <w:spacing w:val="-18"/>
          <w:sz w:val="24"/>
        </w:rPr>
        <w:t> </w:t>
      </w:r>
      <w:r>
        <w:rPr>
          <w:rFonts w:ascii="Arial"/>
          <w:sz w:val="24"/>
        </w:rPr>
        <w:t>investment</w:t>
      </w:r>
    </w:p>
    <w:p>
      <w:pPr>
        <w:pStyle w:val="ListParagraph"/>
        <w:numPr>
          <w:ilvl w:val="1"/>
          <w:numId w:val="9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opportunities: (a) Vitrotech Corporation, a Nevada corporation (“Vitrotech”), (b)</w:t>
      </w:r>
      <w:r>
        <w:rPr>
          <w:rFonts w:ascii="Arial" w:hAnsi="Arial" w:cs="Arial" w:eastAsia="Arial"/>
          <w:spacing w:val="-1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First</w:t>
      </w:r>
    </w:p>
    <w:p>
      <w:pPr>
        <w:pStyle w:val="ListParagraph"/>
        <w:numPr>
          <w:ilvl w:val="1"/>
          <w:numId w:val="9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Responders/Criterion Strategies, and (c) National Lampoon (collectively referred to</w:t>
      </w:r>
      <w:r>
        <w:rPr>
          <w:rFonts w:ascii="Arial"/>
          <w:spacing w:val="-33"/>
          <w:sz w:val="24"/>
        </w:rPr>
        <w:t> </w:t>
      </w:r>
      <w:r>
        <w:rPr>
          <w:rFonts w:ascii="Arial"/>
          <w:sz w:val="24"/>
        </w:rPr>
        <w:t>as</w:t>
      </w:r>
    </w:p>
    <w:p>
      <w:pPr>
        <w:pStyle w:val="ListParagraph"/>
        <w:numPr>
          <w:ilvl w:val="1"/>
          <w:numId w:val="9"/>
        </w:numPr>
        <w:tabs>
          <w:tab w:pos="748" w:val="left" w:leader="none"/>
        </w:tabs>
        <w:spacing w:line="240" w:lineRule="auto" w:before="204" w:after="0"/>
        <w:ind w:left="748" w:right="4668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the “Companies”) (UF</w:t>
      </w:r>
      <w:r>
        <w:rPr>
          <w:rFonts w:ascii="Arial" w:hAnsi="Arial" w:cs="Arial" w:eastAsia="Arial"/>
          <w:spacing w:val="-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9).</w:t>
      </w:r>
    </w:p>
    <w:p>
      <w:pPr>
        <w:pStyle w:val="ListParagraph"/>
        <w:numPr>
          <w:ilvl w:val="1"/>
          <w:numId w:val="9"/>
        </w:numPr>
        <w:tabs>
          <w:tab w:pos="1468" w:val="left" w:leader="none"/>
        </w:tabs>
        <w:spacing w:line="240" w:lineRule="auto" w:before="204" w:after="0"/>
        <w:ind w:left="1468" w:right="0" w:hanging="134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Based on Defendant’s guidance, assurances and representations, Mr.</w:t>
      </w:r>
      <w:r>
        <w:rPr>
          <w:rFonts w:ascii="Arial" w:hAnsi="Arial" w:cs="Arial" w:eastAsia="Arial"/>
          <w:spacing w:val="-2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Fialkov</w:t>
      </w:r>
    </w:p>
    <w:p>
      <w:pPr>
        <w:pStyle w:val="ListParagraph"/>
        <w:numPr>
          <w:ilvl w:val="1"/>
          <w:numId w:val="9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and his companies Ontario LTD and HJG invested at total of $6,335,000 in</w:t>
      </w:r>
      <w:r>
        <w:rPr>
          <w:rFonts w:ascii="Arial"/>
          <w:spacing w:val="-20"/>
          <w:sz w:val="24"/>
        </w:rPr>
        <w:t> </w:t>
      </w:r>
      <w:r>
        <w:rPr>
          <w:rFonts w:ascii="Arial"/>
          <w:sz w:val="24"/>
        </w:rPr>
        <w:t>the</w:t>
      </w:r>
    </w:p>
    <w:p>
      <w:pPr>
        <w:pStyle w:val="ListParagraph"/>
        <w:numPr>
          <w:ilvl w:val="1"/>
          <w:numId w:val="9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Companies between 2004 and 2005. (UF 10). By the second quarter of 2005, all</w:t>
      </w:r>
      <w:r>
        <w:rPr>
          <w:rFonts w:ascii="Arial"/>
          <w:spacing w:val="-37"/>
          <w:sz w:val="24"/>
        </w:rPr>
        <w:t> </w:t>
      </w:r>
      <w:r>
        <w:rPr>
          <w:rFonts w:ascii="Arial"/>
          <w:sz w:val="24"/>
        </w:rPr>
        <w:t>three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910" w:right="1363" w:firstLine="0"/>
        <w:jc w:val="center"/>
      </w:pPr>
      <w:r>
        <w:rPr/>
        <w:t>2</w:t>
      </w:r>
    </w:p>
    <w:p>
      <w:pPr>
        <w:spacing w:after="0" w:line="240" w:lineRule="auto"/>
        <w:jc w:val="center"/>
        <w:sectPr>
          <w:headerReference w:type="default" r:id="rId9"/>
          <w:pgSz w:w="12240" w:h="15840"/>
          <w:pgMar w:header="0" w:footer="0" w:top="220" w:bottom="280" w:left="1340" w:right="520"/>
        </w:sectPr>
      </w:pPr>
    </w:p>
    <w:p>
      <w:pPr>
        <w:pStyle w:val="BodyText"/>
        <w:tabs>
          <w:tab w:pos="2980" w:val="left" w:leader="none"/>
          <w:tab w:pos="4006" w:val="left" w:leader="none"/>
          <w:tab w:pos="5172" w:val="left" w:leader="none"/>
          <w:tab w:pos="5792" w:val="left" w:leader="none"/>
          <w:tab w:pos="8898" w:val="left" w:leader="none"/>
        </w:tabs>
        <w:spacing w:line="240" w:lineRule="exact" w:before="88"/>
        <w:ind w:left="3093" w:right="932" w:hanging="2980"/>
        <w:jc w:val="left"/>
        <w:rPr>
          <w:rFonts w:ascii="Arial" w:hAnsi="Arial" w:cs="Arial" w:eastAsia="Arial"/>
        </w:rPr>
      </w:pPr>
      <w:r>
        <w:rPr/>
        <w:pict>
          <v:group style="position:absolute;margin-left:93.480003pt;margin-top:21.24pt;width:2.2pt;height:744.75pt;mso-position-horizontal-relative:page;mso-position-vertical-relative:page;z-index:-37168" coordorigin="1870,425" coordsize="44,14895">
            <v:group style="position:absolute;left:1906;top:432;width:2;height:14880" coordorigin="1906,432" coordsize="2,14880">
              <v:shape style="position:absolute;left:1906;top:432;width:2;height:14880" coordorigin="1906,432" coordsize="0,14880" path="m1906,432l1906,15312e" filled="false" stroked="true" strokeweight=".71999pt" strokecolor="#000000">
                <v:path arrowok="t"/>
              </v:shape>
            </v:group>
            <v:group style="position:absolute;left:1877;top:432;width:2;height:14880" coordorigin="1877,432" coordsize="2,14880">
              <v:shape style="position:absolute;left:1877;top:432;width:2;height:14880" coordorigin="1877,432" coordsize="0,14880" path="m1877,432l1877,15312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0.559998pt;margin-top:21.6pt;width:.1pt;height:744pt;mso-position-horizontal-relative:page;mso-position-vertical-relative:page;z-index:1384" coordorigin="11611,432" coordsize="2,14880">
            <v:shape style="position:absolute;left:11611;top:432;width:2;height:14880" coordorigin="11611,432" coordsize="0,14880" path="m11611,432l11611,15312e" filled="false" stroked="true" strokeweight=".47998pt" strokecolor="#000000">
              <v:path arrowok="t"/>
            </v:shape>
            <w10:wrap type="none"/>
          </v:group>
        </w:pict>
      </w:r>
      <w:r>
        <w:rPr>
          <w:rFonts w:ascii="Arial"/>
        </w:rPr>
        <w:t>Case</w:t>
      </w:r>
      <w:r>
        <w:rPr>
          <w:rFonts w:ascii="Arial"/>
          <w:spacing w:val="-19"/>
        </w:rPr>
        <w:t> </w:t>
      </w:r>
      <w:r>
        <w:rPr>
          <w:rFonts w:ascii="Arial"/>
        </w:rPr>
        <w:t>2:13-ap-01536-DS</w:t>
        <w:tab/>
        <w:t>Doc</w:t>
      </w:r>
      <w:r>
        <w:rPr>
          <w:rFonts w:ascii="Arial"/>
          <w:spacing w:val="-4"/>
        </w:rPr>
        <w:t> </w:t>
      </w:r>
      <w:r>
        <w:rPr>
          <w:rFonts w:ascii="Arial"/>
        </w:rPr>
        <w:t>52</w:t>
        <w:tab/>
        <w:t>Filed</w:t>
      </w:r>
      <w:r>
        <w:rPr>
          <w:rFonts w:ascii="Arial"/>
          <w:spacing w:val="-10"/>
        </w:rPr>
        <w:t> </w:t>
      </w:r>
      <w:r>
        <w:rPr>
          <w:rFonts w:ascii="Arial"/>
        </w:rPr>
        <w:t>08/19/14</w:t>
        <w:tab/>
        <w:t>Entered 08/19/14</w:t>
      </w:r>
      <w:r>
        <w:rPr>
          <w:rFonts w:ascii="Arial"/>
          <w:spacing w:val="-19"/>
        </w:rPr>
        <w:t> </w:t>
      </w:r>
      <w:r>
        <w:rPr>
          <w:rFonts w:ascii="Arial"/>
        </w:rPr>
        <w:t>23:15:57</w:t>
        <w:tab/>
        <w:t>Desc</w:t>
      </w:r>
      <w:r>
        <w:rPr>
          <w:rFonts w:ascii="Arial"/>
          <w:spacing w:val="-1"/>
          <w:w w:val="100"/>
        </w:rPr>
        <w:t> </w:t>
      </w:r>
      <w:r>
        <w:rPr>
          <w:rFonts w:ascii="Arial"/>
        </w:rPr>
        <w:t>Main</w:t>
      </w:r>
      <w:r>
        <w:rPr>
          <w:rFonts w:ascii="Arial"/>
          <w:spacing w:val="-8"/>
        </w:rPr>
        <w:t> </w:t>
      </w:r>
      <w:r>
        <w:rPr>
          <w:rFonts w:ascii="Arial"/>
        </w:rPr>
        <w:t>Document</w:t>
        <w:tab/>
        <w:t>Page 8 of</w:t>
      </w:r>
      <w:r>
        <w:rPr>
          <w:rFonts w:ascii="Arial"/>
          <w:spacing w:val="-8"/>
        </w:rPr>
        <w:t> </w:t>
      </w:r>
      <w:r>
        <w:rPr>
          <w:rFonts w:ascii="Arial"/>
        </w:rPr>
        <w:t>30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0"/>
          <w:numId w:val="10"/>
        </w:numPr>
        <w:tabs>
          <w:tab w:pos="748" w:val="left" w:leader="none"/>
        </w:tabs>
        <w:spacing w:line="240" w:lineRule="auto" w:before="70" w:after="0"/>
        <w:ind w:left="25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Companies appeared to be heading towards insolvency. The Companies</w:t>
      </w:r>
      <w:r>
        <w:rPr>
          <w:rFonts w:ascii="Arial"/>
          <w:spacing w:val="-16"/>
          <w:sz w:val="24"/>
        </w:rPr>
        <w:t> </w:t>
      </w:r>
      <w:r>
        <w:rPr>
          <w:rFonts w:ascii="Arial"/>
          <w:sz w:val="24"/>
        </w:rPr>
        <w:t>were</w:t>
      </w:r>
    </w:p>
    <w:p>
      <w:pPr>
        <w:pStyle w:val="ListParagraph"/>
        <w:numPr>
          <w:ilvl w:val="0"/>
          <w:numId w:val="10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struggling to pay their debts as they became due and Defendant continued to</w:t>
      </w:r>
      <w:r>
        <w:rPr>
          <w:rFonts w:ascii="Arial"/>
          <w:spacing w:val="-40"/>
          <w:sz w:val="24"/>
        </w:rPr>
        <w:t> </w:t>
      </w:r>
      <w:r>
        <w:rPr>
          <w:rFonts w:ascii="Arial"/>
          <w:sz w:val="24"/>
        </w:rPr>
        <w:t>persuade</w:t>
      </w:r>
    </w:p>
    <w:p>
      <w:pPr>
        <w:pStyle w:val="ListParagraph"/>
        <w:numPr>
          <w:ilvl w:val="0"/>
          <w:numId w:val="10"/>
        </w:numPr>
        <w:tabs>
          <w:tab w:pos="748" w:val="left" w:leader="none"/>
        </w:tabs>
        <w:spacing w:line="417" w:lineRule="auto" w:before="204" w:after="0"/>
        <w:ind w:left="252" w:right="357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Plaintiffs to invest additional monies into the Companies to meet ongoing capital</w:t>
      </w:r>
      <w:r>
        <w:rPr>
          <w:rFonts w:ascii="Arial"/>
          <w:spacing w:val="-31"/>
          <w:sz w:val="24"/>
        </w:rPr>
        <w:t> </w:t>
      </w:r>
      <w:r>
        <w:rPr>
          <w:rFonts w:ascii="Arial"/>
          <w:sz w:val="24"/>
        </w:rPr>
        <w:t>needs.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4</w:t>
        <w:tab/>
        <w:t>(UF 11).</w:t>
      </w:r>
    </w:p>
    <w:p>
      <w:pPr>
        <w:pStyle w:val="ListParagraph"/>
        <w:numPr>
          <w:ilvl w:val="0"/>
          <w:numId w:val="11"/>
        </w:numPr>
        <w:tabs>
          <w:tab w:pos="1468" w:val="left" w:leader="none"/>
        </w:tabs>
        <w:spacing w:line="240" w:lineRule="auto" w:before="5" w:after="0"/>
        <w:ind w:left="1468" w:right="0" w:hanging="121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As a direct result of the financial difficulties faced by the Companies,</w:t>
      </w:r>
      <w:r>
        <w:rPr>
          <w:rFonts w:ascii="Arial"/>
          <w:spacing w:val="-21"/>
          <w:sz w:val="24"/>
        </w:rPr>
        <w:t> </w:t>
      </w:r>
      <w:r>
        <w:rPr>
          <w:rFonts w:ascii="Arial"/>
          <w:sz w:val="24"/>
        </w:rPr>
        <w:t>and</w:t>
      </w:r>
    </w:p>
    <w:p>
      <w:pPr>
        <w:pStyle w:val="ListParagraph"/>
        <w:numPr>
          <w:ilvl w:val="0"/>
          <w:numId w:val="11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specifically with Vitrotech, Plaintiffs and Defendant ended up in a dispute with a</w:t>
      </w:r>
      <w:r>
        <w:rPr>
          <w:rFonts w:ascii="Arial"/>
          <w:spacing w:val="-26"/>
          <w:sz w:val="24"/>
        </w:rPr>
        <w:t> </w:t>
      </w:r>
      <w:r>
        <w:rPr>
          <w:rFonts w:ascii="Arial"/>
          <w:sz w:val="24"/>
        </w:rPr>
        <w:t>co-</w:t>
      </w:r>
    </w:p>
    <w:p>
      <w:pPr>
        <w:pStyle w:val="ListParagraph"/>
        <w:numPr>
          <w:ilvl w:val="0"/>
          <w:numId w:val="11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investor in Vitrotech, Hamayon “Tony” Namvar (“Namvar”) and an entity he owned</w:t>
      </w:r>
      <w:r>
        <w:rPr>
          <w:rFonts w:ascii="Arial" w:hAnsi="Arial" w:cs="Arial" w:eastAsia="Arial"/>
          <w:spacing w:val="-2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called</w:t>
      </w:r>
    </w:p>
    <w:p>
      <w:pPr>
        <w:pStyle w:val="ListParagraph"/>
        <w:numPr>
          <w:ilvl w:val="0"/>
          <w:numId w:val="11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Vitrobirth, LLC (“Vitrobirth”) (Vitrobirth and Namvar are collectively referred to as</w:t>
      </w:r>
      <w:r>
        <w:rPr>
          <w:rFonts w:ascii="Arial" w:hAnsi="Arial" w:cs="Arial" w:eastAsia="Arial"/>
          <w:spacing w:val="-2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the</w:t>
      </w:r>
    </w:p>
    <w:p>
      <w:pPr>
        <w:pStyle w:val="ListParagraph"/>
        <w:numPr>
          <w:ilvl w:val="0"/>
          <w:numId w:val="11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“Namvar Parties”). (UF 12). On November 8, 2005, the Namvar Parties filed a lawsuit</w:t>
      </w:r>
      <w:r>
        <w:rPr>
          <w:rFonts w:ascii="Arial" w:hAnsi="Arial" w:cs="Arial" w:eastAsia="Arial"/>
          <w:spacing w:val="-3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in</w:t>
      </w:r>
    </w:p>
    <w:p>
      <w:pPr>
        <w:pStyle w:val="ListParagraph"/>
        <w:numPr>
          <w:ilvl w:val="0"/>
          <w:numId w:val="11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the Los Angeles County Superior Court case, captioned </w:t>
      </w:r>
      <w:r>
        <w:rPr>
          <w:rFonts w:ascii="Arial"/>
          <w:i/>
          <w:sz w:val="24"/>
        </w:rPr>
        <w:t>Vitrobirth, LLC. v. Fialkov, et</w:t>
      </w:r>
      <w:r>
        <w:rPr>
          <w:rFonts w:ascii="Arial"/>
          <w:i/>
          <w:spacing w:val="-32"/>
          <w:sz w:val="24"/>
        </w:rPr>
        <w:t> </w:t>
      </w:r>
      <w:r>
        <w:rPr>
          <w:rFonts w:ascii="Arial"/>
          <w:i/>
          <w:sz w:val="24"/>
        </w:rPr>
        <w:t>al</w:t>
      </w:r>
      <w:r>
        <w:rPr>
          <w:rFonts w:ascii="Arial"/>
          <w:sz w:val="24"/>
        </w:rPr>
        <w:t>,</w:t>
      </w:r>
    </w:p>
    <w:p>
      <w:pPr>
        <w:pStyle w:val="ListParagraph"/>
        <w:numPr>
          <w:ilvl w:val="0"/>
          <w:numId w:val="11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Case No. BC343267 (“Vitrobirth Case”). (UF 13). The Vitrobirth Case asserted</w:t>
      </w:r>
      <w:r>
        <w:rPr>
          <w:rFonts w:ascii="Arial" w:hAnsi="Arial" w:cs="Arial" w:eastAsia="Arial"/>
          <w:spacing w:val="-2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causes</w:t>
      </w:r>
    </w:p>
    <w:p>
      <w:pPr>
        <w:pStyle w:val="ListParagraph"/>
        <w:numPr>
          <w:ilvl w:val="0"/>
          <w:numId w:val="11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of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action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against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Plaintiffs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and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Defendant,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among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others,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for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fraud,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conspiracy,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negligent</w:t>
      </w:r>
    </w:p>
    <w:p>
      <w:pPr>
        <w:pStyle w:val="ListParagraph"/>
        <w:numPr>
          <w:ilvl w:val="0"/>
          <w:numId w:val="11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misrepresentation, breach of contract, guaranty, security agreement, and related</w:t>
      </w:r>
      <w:r>
        <w:rPr>
          <w:rFonts w:ascii="Arial"/>
          <w:spacing w:val="-28"/>
          <w:sz w:val="24"/>
        </w:rPr>
        <w:t> </w:t>
      </w:r>
      <w:r>
        <w:rPr>
          <w:rFonts w:ascii="Arial"/>
          <w:sz w:val="24"/>
        </w:rPr>
        <w:t>claims</w:t>
      </w:r>
    </w:p>
    <w:p>
      <w:pPr>
        <w:pStyle w:val="ListParagraph"/>
        <w:numPr>
          <w:ilvl w:val="0"/>
          <w:numId w:val="11"/>
        </w:numPr>
        <w:tabs>
          <w:tab w:pos="748" w:val="left" w:leader="none"/>
        </w:tabs>
        <w:spacing w:line="240" w:lineRule="auto" w:before="204" w:after="0"/>
        <w:ind w:left="748" w:right="4668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(the “Namvar Claims”). (UF</w:t>
      </w:r>
      <w:r>
        <w:rPr>
          <w:rFonts w:ascii="Arial" w:hAnsi="Arial" w:cs="Arial" w:eastAsia="Arial"/>
          <w:spacing w:val="-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14).</w:t>
      </w:r>
    </w:p>
    <w:p>
      <w:pPr>
        <w:pStyle w:val="ListParagraph"/>
        <w:numPr>
          <w:ilvl w:val="0"/>
          <w:numId w:val="11"/>
        </w:numPr>
        <w:tabs>
          <w:tab w:pos="1468" w:val="left" w:leader="none"/>
        </w:tabs>
        <w:spacing w:line="240" w:lineRule="auto" w:before="204" w:after="0"/>
        <w:ind w:left="1468" w:right="0" w:hanging="134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The Namvar Claims alleged that Defendant and Mr. Fialkov had</w:t>
      </w:r>
      <w:r>
        <w:rPr>
          <w:rFonts w:ascii="Arial"/>
          <w:spacing w:val="-22"/>
          <w:sz w:val="24"/>
        </w:rPr>
        <w:t> </w:t>
      </w:r>
      <w:r>
        <w:rPr>
          <w:rFonts w:ascii="Arial"/>
          <w:sz w:val="24"/>
        </w:rPr>
        <w:t>guaranteed</w:t>
      </w:r>
    </w:p>
    <w:p>
      <w:pPr>
        <w:pStyle w:val="ListParagraph"/>
        <w:numPr>
          <w:ilvl w:val="0"/>
          <w:numId w:val="11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certain loans and/or other financial accommodations made by the Namvar Parties</w:t>
      </w:r>
      <w:r>
        <w:rPr>
          <w:rFonts w:ascii="Arial"/>
          <w:spacing w:val="-28"/>
          <w:sz w:val="24"/>
        </w:rPr>
        <w:t> </w:t>
      </w:r>
      <w:r>
        <w:rPr>
          <w:rFonts w:ascii="Arial"/>
          <w:sz w:val="24"/>
        </w:rPr>
        <w:t>in</w:t>
      </w:r>
    </w:p>
    <w:p>
      <w:pPr>
        <w:pStyle w:val="ListParagraph"/>
        <w:numPr>
          <w:ilvl w:val="0"/>
          <w:numId w:val="11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connection with Vitrotech (the loans and/or other financial accommodations made to</w:t>
      </w:r>
      <w:r>
        <w:rPr>
          <w:rFonts w:ascii="Arial"/>
          <w:spacing w:val="-41"/>
          <w:sz w:val="24"/>
        </w:rPr>
        <w:t> </w:t>
      </w:r>
      <w:r>
        <w:rPr>
          <w:rFonts w:ascii="Arial"/>
          <w:sz w:val="24"/>
        </w:rPr>
        <w:t>the</w:t>
      </w:r>
    </w:p>
    <w:p>
      <w:pPr>
        <w:pStyle w:val="ListParagraph"/>
        <w:numPr>
          <w:ilvl w:val="0"/>
          <w:numId w:val="11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Namvar Parties are referred to as the “Namvar Loans”). (UF 15). Plaintiffs</w:t>
      </w:r>
      <w:r>
        <w:rPr>
          <w:rFonts w:ascii="Arial" w:hAnsi="Arial" w:cs="Arial" w:eastAsia="Arial"/>
          <w:spacing w:val="-2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and</w:t>
      </w:r>
    </w:p>
    <w:p>
      <w:pPr>
        <w:pStyle w:val="ListParagraph"/>
        <w:numPr>
          <w:ilvl w:val="0"/>
          <w:numId w:val="11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Defendant denied the alleged guarantees of the Namvar Loans. (UF 16). The</w:t>
      </w:r>
      <w:r>
        <w:rPr>
          <w:rFonts w:ascii="Arial"/>
          <w:spacing w:val="-18"/>
          <w:sz w:val="24"/>
        </w:rPr>
        <w:t> </w:t>
      </w:r>
      <w:r>
        <w:rPr>
          <w:rFonts w:ascii="Arial"/>
          <w:sz w:val="24"/>
        </w:rPr>
        <w:t>Vitrobirth</w:t>
      </w:r>
    </w:p>
    <w:p>
      <w:pPr>
        <w:pStyle w:val="ListParagraph"/>
        <w:numPr>
          <w:ilvl w:val="0"/>
          <w:numId w:val="11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Case sought $1.5 million in damages, interest and attorney’s fees against</w:t>
      </w:r>
      <w:r>
        <w:rPr>
          <w:rFonts w:ascii="Arial" w:hAnsi="Arial" w:cs="Arial" w:eastAsia="Arial"/>
          <w:spacing w:val="-3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Defendant,</w:t>
      </w:r>
    </w:p>
    <w:p>
      <w:pPr>
        <w:pStyle w:val="ListParagraph"/>
        <w:numPr>
          <w:ilvl w:val="0"/>
          <w:numId w:val="11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Mr. Fialkov, and other defendants. (UF 17). Plaintiffs filed cross-claims against</w:t>
      </w:r>
      <w:r>
        <w:rPr>
          <w:rFonts w:ascii="Arial"/>
          <w:spacing w:val="-21"/>
          <w:sz w:val="24"/>
        </w:rPr>
        <w:t> </w:t>
      </w:r>
      <w:r>
        <w:rPr>
          <w:rFonts w:ascii="Arial"/>
          <w:sz w:val="24"/>
        </w:rPr>
        <w:t>Namvar</w:t>
      </w:r>
    </w:p>
    <w:p>
      <w:pPr>
        <w:pStyle w:val="ListParagraph"/>
        <w:numPr>
          <w:ilvl w:val="0"/>
          <w:numId w:val="11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in the Vitrobirth Case, asserting causes of action for fraudulent concealment,</w:t>
      </w:r>
      <w:r>
        <w:rPr>
          <w:rFonts w:ascii="Arial"/>
          <w:spacing w:val="-41"/>
          <w:sz w:val="24"/>
        </w:rPr>
        <w:t> </w:t>
      </w:r>
      <w:r>
        <w:rPr>
          <w:rFonts w:ascii="Arial"/>
          <w:sz w:val="24"/>
        </w:rPr>
        <w:t>rescission</w:t>
      </w:r>
    </w:p>
    <w:p>
      <w:pPr>
        <w:pStyle w:val="ListParagraph"/>
        <w:numPr>
          <w:ilvl w:val="0"/>
          <w:numId w:val="11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of alleged guaranty, fraud, economic duress, implied indemnity, apportionment of</w:t>
      </w:r>
      <w:r>
        <w:rPr>
          <w:rFonts w:ascii="Arial"/>
          <w:spacing w:val="-16"/>
          <w:sz w:val="24"/>
        </w:rPr>
        <w:t> </w:t>
      </w:r>
      <w:r>
        <w:rPr>
          <w:rFonts w:ascii="Arial"/>
          <w:sz w:val="24"/>
        </w:rPr>
        <w:t>fault,</w:t>
      </w:r>
    </w:p>
    <w:p>
      <w:pPr>
        <w:pStyle w:val="ListParagraph"/>
        <w:numPr>
          <w:ilvl w:val="0"/>
          <w:numId w:val="11"/>
        </w:numPr>
        <w:tabs>
          <w:tab w:pos="748" w:val="left" w:leader="none"/>
        </w:tabs>
        <w:spacing w:line="240" w:lineRule="auto" w:before="204" w:after="0"/>
        <w:ind w:left="748" w:right="2629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equitable indemnity, and declaratory relief. (UF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18).</w:t>
      </w:r>
    </w:p>
    <w:p>
      <w:pPr>
        <w:pStyle w:val="ListParagraph"/>
        <w:numPr>
          <w:ilvl w:val="0"/>
          <w:numId w:val="11"/>
        </w:numPr>
        <w:tabs>
          <w:tab w:pos="1468" w:val="left" w:leader="none"/>
        </w:tabs>
        <w:spacing w:line="240" w:lineRule="auto" w:before="204" w:after="0"/>
        <w:ind w:left="1468" w:right="0" w:hanging="134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On January 18, 2006, Plaintiffs commenced a separate state court action</w:t>
      </w:r>
      <w:r>
        <w:rPr>
          <w:rFonts w:ascii="Arial"/>
          <w:spacing w:val="-39"/>
          <w:sz w:val="24"/>
        </w:rPr>
        <w:t> </w:t>
      </w:r>
      <w:r>
        <w:rPr>
          <w:rFonts w:ascii="Arial"/>
          <w:sz w:val="24"/>
        </w:rPr>
        <w:t>against</w:t>
      </w:r>
    </w:p>
    <w:p>
      <w:pPr>
        <w:pStyle w:val="ListParagraph"/>
        <w:numPr>
          <w:ilvl w:val="0"/>
          <w:numId w:val="11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Namvar, Steven T. Anapoell and Greenberg Traurig in the Los Angeles County</w:t>
      </w:r>
      <w:r>
        <w:rPr>
          <w:rFonts w:ascii="Arial"/>
          <w:spacing w:val="-40"/>
          <w:sz w:val="24"/>
        </w:rPr>
        <w:t> </w:t>
      </w:r>
      <w:r>
        <w:rPr>
          <w:rFonts w:ascii="Arial"/>
          <w:sz w:val="24"/>
        </w:rPr>
        <w:t>Superior</w:t>
      </w:r>
    </w:p>
    <w:p>
      <w:pPr>
        <w:pStyle w:val="ListParagraph"/>
        <w:numPr>
          <w:ilvl w:val="0"/>
          <w:numId w:val="11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Court, captioned </w:t>
      </w:r>
      <w:r>
        <w:rPr>
          <w:rFonts w:ascii="Arial"/>
          <w:i/>
          <w:sz w:val="24"/>
        </w:rPr>
        <w:t>1568931 Ontario, Ltd., et al. vs. Tony Namvar, Steven T. Anapoell,</w:t>
      </w:r>
      <w:r>
        <w:rPr>
          <w:rFonts w:ascii="Arial"/>
          <w:i/>
          <w:spacing w:val="-18"/>
          <w:sz w:val="24"/>
        </w:rPr>
        <w:t> </w:t>
      </w:r>
      <w:r>
        <w:rPr>
          <w:rFonts w:ascii="Arial"/>
          <w:i/>
          <w:sz w:val="24"/>
        </w:rPr>
        <w:t>et</w:t>
      </w:r>
      <w:r>
        <w:rPr>
          <w:rFonts w:ascii="Arial"/>
          <w:sz w:val="24"/>
        </w:rPr>
      </w:r>
    </w:p>
    <w:p>
      <w:pPr>
        <w:pStyle w:val="ListParagraph"/>
        <w:numPr>
          <w:ilvl w:val="0"/>
          <w:numId w:val="11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i/>
          <w:sz w:val="24"/>
          <w:szCs w:val="24"/>
        </w:rPr>
        <w:t>al</w:t>
      </w:r>
      <w:r>
        <w:rPr>
          <w:rFonts w:ascii="Arial" w:hAnsi="Arial" w:cs="Arial" w:eastAsia="Arial"/>
          <w:sz w:val="24"/>
          <w:szCs w:val="24"/>
        </w:rPr>
        <w:t>. Case No. BC 353254 (“Anapoell Case”). The Anapoell Case alleged damages</w:t>
      </w:r>
      <w:r>
        <w:rPr>
          <w:rFonts w:ascii="Arial" w:hAnsi="Arial" w:cs="Arial" w:eastAsia="Arial"/>
          <w:spacing w:val="-2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by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910" w:right="1363" w:firstLine="0"/>
        <w:jc w:val="center"/>
      </w:pPr>
      <w:r>
        <w:rPr/>
        <w:t>3</w:t>
      </w:r>
    </w:p>
    <w:p>
      <w:pPr>
        <w:spacing w:after="0" w:line="240" w:lineRule="auto"/>
        <w:jc w:val="center"/>
        <w:sectPr>
          <w:headerReference w:type="default" r:id="rId10"/>
          <w:pgSz w:w="12240" w:h="15840"/>
          <w:pgMar w:header="0" w:footer="0" w:top="220" w:bottom="280" w:left="1340" w:right="520"/>
        </w:sectPr>
      </w:pPr>
    </w:p>
    <w:p>
      <w:pPr>
        <w:pStyle w:val="BodyText"/>
        <w:tabs>
          <w:tab w:pos="2980" w:val="left" w:leader="none"/>
          <w:tab w:pos="4006" w:val="left" w:leader="none"/>
          <w:tab w:pos="5172" w:val="left" w:leader="none"/>
          <w:tab w:pos="5792" w:val="left" w:leader="none"/>
          <w:tab w:pos="8898" w:val="left" w:leader="none"/>
        </w:tabs>
        <w:spacing w:line="240" w:lineRule="exact" w:before="88"/>
        <w:ind w:left="3093" w:right="932" w:hanging="2980"/>
        <w:jc w:val="left"/>
        <w:rPr>
          <w:rFonts w:ascii="Arial" w:hAnsi="Arial" w:cs="Arial" w:eastAsia="Arial"/>
        </w:rPr>
      </w:pPr>
      <w:r>
        <w:rPr/>
        <w:pict>
          <v:group style="position:absolute;margin-left:93.480003pt;margin-top:21.24pt;width:2.2pt;height:744.75pt;mso-position-horizontal-relative:page;mso-position-vertical-relative:page;z-index:-37120" coordorigin="1870,425" coordsize="44,14895">
            <v:group style="position:absolute;left:1906;top:432;width:2;height:14880" coordorigin="1906,432" coordsize="2,14880">
              <v:shape style="position:absolute;left:1906;top:432;width:2;height:14880" coordorigin="1906,432" coordsize="0,14880" path="m1906,432l1906,15312e" filled="false" stroked="true" strokeweight=".71999pt" strokecolor="#000000">
                <v:path arrowok="t"/>
              </v:shape>
            </v:group>
            <v:group style="position:absolute;left:1877;top:432;width:2;height:14880" coordorigin="1877,432" coordsize="2,14880">
              <v:shape style="position:absolute;left:1877;top:432;width:2;height:14880" coordorigin="1877,432" coordsize="0,14880" path="m1877,432l1877,15312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0.559998pt;margin-top:21.6pt;width:.1pt;height:744pt;mso-position-horizontal-relative:page;mso-position-vertical-relative:page;z-index:1432" coordorigin="11611,432" coordsize="2,14880">
            <v:shape style="position:absolute;left:11611;top:432;width:2;height:14880" coordorigin="11611,432" coordsize="0,14880" path="m11611,432l11611,15312e" filled="false" stroked="true" strokeweight=".47998pt" strokecolor="#000000">
              <v:path arrowok="t"/>
            </v:shape>
            <w10:wrap type="none"/>
          </v:group>
        </w:pict>
      </w:r>
      <w:r>
        <w:rPr>
          <w:rFonts w:ascii="Arial"/>
        </w:rPr>
        <w:t>Case</w:t>
      </w:r>
      <w:r>
        <w:rPr>
          <w:rFonts w:ascii="Arial"/>
          <w:spacing w:val="-19"/>
        </w:rPr>
        <w:t> </w:t>
      </w:r>
      <w:r>
        <w:rPr>
          <w:rFonts w:ascii="Arial"/>
        </w:rPr>
        <w:t>2:13-ap-01536-DS</w:t>
        <w:tab/>
        <w:t>Doc</w:t>
      </w:r>
      <w:r>
        <w:rPr>
          <w:rFonts w:ascii="Arial"/>
          <w:spacing w:val="-4"/>
        </w:rPr>
        <w:t> </w:t>
      </w:r>
      <w:r>
        <w:rPr>
          <w:rFonts w:ascii="Arial"/>
        </w:rPr>
        <w:t>52</w:t>
        <w:tab/>
        <w:t>Filed</w:t>
      </w:r>
      <w:r>
        <w:rPr>
          <w:rFonts w:ascii="Arial"/>
          <w:spacing w:val="-10"/>
        </w:rPr>
        <w:t> </w:t>
      </w:r>
      <w:r>
        <w:rPr>
          <w:rFonts w:ascii="Arial"/>
        </w:rPr>
        <w:t>08/19/14</w:t>
        <w:tab/>
        <w:t>Entered 08/19/14</w:t>
      </w:r>
      <w:r>
        <w:rPr>
          <w:rFonts w:ascii="Arial"/>
          <w:spacing w:val="-19"/>
        </w:rPr>
        <w:t> </w:t>
      </w:r>
      <w:r>
        <w:rPr>
          <w:rFonts w:ascii="Arial"/>
        </w:rPr>
        <w:t>23:15:57</w:t>
        <w:tab/>
        <w:t>Desc</w:t>
      </w:r>
      <w:r>
        <w:rPr>
          <w:rFonts w:ascii="Arial"/>
          <w:spacing w:val="-1"/>
          <w:w w:val="100"/>
        </w:rPr>
        <w:t> </w:t>
      </w:r>
      <w:r>
        <w:rPr>
          <w:rFonts w:ascii="Arial"/>
        </w:rPr>
        <w:t>Main</w:t>
      </w:r>
      <w:r>
        <w:rPr>
          <w:rFonts w:ascii="Arial"/>
          <w:spacing w:val="-8"/>
        </w:rPr>
        <w:t> </w:t>
      </w:r>
      <w:r>
        <w:rPr>
          <w:rFonts w:ascii="Arial"/>
        </w:rPr>
        <w:t>Document</w:t>
        <w:tab/>
        <w:t>Page 9 of</w:t>
      </w:r>
      <w:r>
        <w:rPr>
          <w:rFonts w:ascii="Arial"/>
          <w:spacing w:val="-8"/>
        </w:rPr>
        <w:t> </w:t>
      </w:r>
      <w:r>
        <w:rPr>
          <w:rFonts w:ascii="Arial"/>
        </w:rPr>
        <w:t>30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0"/>
          <w:numId w:val="12"/>
        </w:numPr>
        <w:tabs>
          <w:tab w:pos="748" w:val="left" w:leader="none"/>
        </w:tabs>
        <w:spacing w:line="240" w:lineRule="auto" w:before="70" w:after="0"/>
        <w:ind w:left="119" w:right="0" w:firstLine="133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Plaintiffs against Namvar, Anapoell and Greenberg Traurig for legal malpractice,</w:t>
      </w:r>
      <w:r>
        <w:rPr>
          <w:rFonts w:ascii="Arial"/>
          <w:spacing w:val="-25"/>
          <w:sz w:val="24"/>
        </w:rPr>
        <w:t> </w:t>
      </w:r>
      <w:r>
        <w:rPr>
          <w:rFonts w:ascii="Arial"/>
          <w:sz w:val="24"/>
        </w:rPr>
        <w:t>breach</w:t>
      </w:r>
    </w:p>
    <w:p>
      <w:pPr>
        <w:pStyle w:val="ListParagraph"/>
        <w:numPr>
          <w:ilvl w:val="0"/>
          <w:numId w:val="12"/>
        </w:numPr>
        <w:tabs>
          <w:tab w:pos="748" w:val="left" w:leader="none"/>
        </w:tabs>
        <w:spacing w:line="240" w:lineRule="auto" w:before="204" w:after="0"/>
        <w:ind w:left="748" w:right="2629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of fiduciary duty, fraud, and negligent misrepresentation. (UF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19).</w:t>
      </w:r>
    </w:p>
    <w:p>
      <w:pPr>
        <w:pStyle w:val="ListParagraph"/>
        <w:numPr>
          <w:ilvl w:val="0"/>
          <w:numId w:val="12"/>
        </w:numPr>
        <w:tabs>
          <w:tab w:pos="1468" w:val="left" w:leader="none"/>
        </w:tabs>
        <w:spacing w:line="240" w:lineRule="auto" w:before="204" w:after="0"/>
        <w:ind w:left="1468" w:right="0" w:hanging="121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Finally, on October 16, 2006, Mr. Fialkov commenced another separate</w:t>
      </w:r>
      <w:r>
        <w:rPr>
          <w:rFonts w:ascii="Arial"/>
          <w:spacing w:val="-25"/>
          <w:sz w:val="24"/>
        </w:rPr>
        <w:t> </w:t>
      </w:r>
      <w:r>
        <w:rPr>
          <w:rFonts w:ascii="Arial"/>
          <w:sz w:val="24"/>
        </w:rPr>
        <w:t>state</w:t>
      </w:r>
    </w:p>
    <w:p>
      <w:pPr>
        <w:pStyle w:val="ListParagraph"/>
        <w:numPr>
          <w:ilvl w:val="0"/>
          <w:numId w:val="12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court action against Namvar, in the Los Angeles Superior Court, captioned </w:t>
      </w:r>
      <w:r>
        <w:rPr>
          <w:rFonts w:ascii="Arial"/>
          <w:i/>
          <w:sz w:val="24"/>
        </w:rPr>
        <w:t>Fialkov, et</w:t>
      </w:r>
      <w:r>
        <w:rPr>
          <w:rFonts w:ascii="Arial"/>
          <w:i/>
          <w:spacing w:val="-41"/>
          <w:sz w:val="24"/>
        </w:rPr>
        <w:t> </w:t>
      </w:r>
      <w:r>
        <w:rPr>
          <w:rFonts w:ascii="Arial"/>
          <w:i/>
          <w:sz w:val="24"/>
        </w:rPr>
        <w:t>al.</w:t>
      </w:r>
      <w:r>
        <w:rPr>
          <w:rFonts w:ascii="Arial"/>
          <w:sz w:val="24"/>
        </w:rPr>
      </w:r>
    </w:p>
    <w:p>
      <w:pPr>
        <w:pStyle w:val="ListParagraph"/>
        <w:numPr>
          <w:ilvl w:val="0"/>
          <w:numId w:val="12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i/>
          <w:sz w:val="24"/>
          <w:szCs w:val="24"/>
        </w:rPr>
        <w:t>vs. Tony Namvar</w:t>
      </w:r>
      <w:r>
        <w:rPr>
          <w:rFonts w:ascii="Arial" w:hAnsi="Arial" w:cs="Arial" w:eastAsia="Arial"/>
          <w:sz w:val="24"/>
          <w:szCs w:val="24"/>
        </w:rPr>
        <w:t>, Case No. BC360246 (the “Queen Mary Case”). In the Queen</w:t>
      </w:r>
      <w:r>
        <w:rPr>
          <w:rFonts w:ascii="Arial" w:hAnsi="Arial" w:cs="Arial" w:eastAsia="Arial"/>
          <w:spacing w:val="-1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Mary</w:t>
      </w:r>
    </w:p>
    <w:p>
      <w:pPr>
        <w:pStyle w:val="ListParagraph"/>
        <w:numPr>
          <w:ilvl w:val="0"/>
          <w:numId w:val="12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Case, Mr. Fialkov sought damages against Namvar for breach of contract and</w:t>
      </w:r>
      <w:r>
        <w:rPr>
          <w:rFonts w:ascii="Arial"/>
          <w:spacing w:val="-29"/>
          <w:sz w:val="24"/>
        </w:rPr>
        <w:t> </w:t>
      </w:r>
      <w:r>
        <w:rPr>
          <w:rFonts w:ascii="Arial"/>
          <w:sz w:val="24"/>
        </w:rPr>
        <w:t>fraud</w:t>
      </w:r>
    </w:p>
    <w:p>
      <w:pPr>
        <w:pStyle w:val="ListParagraph"/>
        <w:numPr>
          <w:ilvl w:val="0"/>
          <w:numId w:val="12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arising out of a separate investment agreement with Namvar that was not related to</w:t>
      </w:r>
      <w:r>
        <w:rPr>
          <w:rFonts w:ascii="Arial"/>
          <w:spacing w:val="-26"/>
          <w:sz w:val="24"/>
        </w:rPr>
        <w:t> </w:t>
      </w:r>
      <w:r>
        <w:rPr>
          <w:rFonts w:ascii="Arial"/>
          <w:sz w:val="24"/>
        </w:rPr>
        <w:t>the</w:t>
      </w:r>
    </w:p>
    <w:p>
      <w:pPr>
        <w:pStyle w:val="ListParagraph"/>
        <w:numPr>
          <w:ilvl w:val="0"/>
          <w:numId w:val="12"/>
        </w:numPr>
        <w:tabs>
          <w:tab w:pos="748" w:val="left" w:leader="none"/>
        </w:tabs>
        <w:spacing w:line="240" w:lineRule="auto" w:before="204" w:after="0"/>
        <w:ind w:left="748" w:right="4668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Companies or Defendant. (UF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20).</w:t>
      </w:r>
    </w:p>
    <w:p>
      <w:pPr>
        <w:pStyle w:val="Heading1"/>
        <w:numPr>
          <w:ilvl w:val="0"/>
          <w:numId w:val="12"/>
        </w:numPr>
        <w:tabs>
          <w:tab w:pos="1468" w:val="left" w:leader="none"/>
          <w:tab w:pos="2187" w:val="left" w:leader="none"/>
        </w:tabs>
        <w:spacing w:line="240" w:lineRule="auto" w:before="204" w:after="0"/>
        <w:ind w:left="1468" w:right="0" w:hanging="1216"/>
        <w:jc w:val="left"/>
        <w:rPr>
          <w:b w:val="0"/>
          <w:bCs w:val="0"/>
          <w:u w:val="none"/>
        </w:rPr>
      </w:pPr>
      <w:r>
        <w:rPr>
          <w:spacing w:val="-1"/>
          <w:u w:val="none"/>
        </w:rPr>
        <w:t>B.</w:t>
        <w:tab/>
      </w:r>
      <w:r>
        <w:rPr>
          <w:spacing w:val="-1"/>
          <w:u w:val="thick" w:color="000000"/>
        </w:rPr>
        <w:t>Defendant’s Fraudulent Inducement </w:t>
      </w:r>
      <w:r>
        <w:rPr>
          <w:u w:val="thick" w:color="000000"/>
        </w:rPr>
        <w:t>Of Plaintiffs’ </w:t>
      </w:r>
      <w:r>
        <w:rPr>
          <w:spacing w:val="-2"/>
          <w:u w:val="thick" w:color="000000"/>
        </w:rPr>
        <w:t>Investments</w:t>
      </w:r>
      <w:r>
        <w:rPr>
          <w:spacing w:val="-1"/>
          <w:u w:val="thick" w:color="000000"/>
        </w:rPr>
        <w:t> In</w:t>
      </w:r>
      <w:r>
        <w:rPr>
          <w:spacing w:val="6"/>
          <w:u w:val="thick" w:color="000000"/>
        </w:rPr>
        <w:t> </w:t>
      </w:r>
      <w:r>
        <w:rPr>
          <w:spacing w:val="-1"/>
          <w:u w:val="thick" w:color="000000"/>
        </w:rPr>
        <w:t>The</w:t>
      </w:r>
      <w:r>
        <w:rPr>
          <w:spacing w:val="-1"/>
          <w:u w:val="none"/>
        </w:rPr>
      </w:r>
      <w:r>
        <w:rPr>
          <w:b w:val="0"/>
          <w:bCs w:val="0"/>
          <w:u w:val="none"/>
        </w:rPr>
      </w:r>
    </w:p>
    <w:p>
      <w:pPr>
        <w:pStyle w:val="ListParagraph"/>
        <w:numPr>
          <w:ilvl w:val="0"/>
          <w:numId w:val="12"/>
        </w:numPr>
        <w:tabs>
          <w:tab w:pos="2188" w:val="left" w:leader="none"/>
        </w:tabs>
        <w:spacing w:line="240" w:lineRule="auto" w:before="204" w:after="0"/>
        <w:ind w:left="2188" w:right="4668" w:hanging="20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  <w:u w:val="thick" w:color="000000"/>
        </w:rPr>
        <w:t>Companies</w:t>
      </w:r>
      <w:r>
        <w:rPr>
          <w:rFonts w:ascii="Arial"/>
          <w:b/>
          <w:sz w:val="24"/>
        </w:rPr>
      </w:r>
      <w:r>
        <w:rPr>
          <w:rFonts w:ascii="Arial"/>
          <w:sz w:val="24"/>
        </w:rPr>
      </w:r>
    </w:p>
    <w:p>
      <w:pPr>
        <w:pStyle w:val="ListParagraph"/>
        <w:numPr>
          <w:ilvl w:val="0"/>
          <w:numId w:val="12"/>
        </w:numPr>
        <w:tabs>
          <w:tab w:pos="1468" w:val="left" w:leader="none"/>
        </w:tabs>
        <w:spacing w:line="240" w:lineRule="auto" w:before="204" w:after="0"/>
        <w:ind w:left="1468" w:right="0" w:hanging="134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Sometime in 2006, Plaintiffs began to realize that Defendant had made a</w:t>
      </w:r>
      <w:r>
        <w:rPr>
          <w:rFonts w:ascii="Arial"/>
          <w:spacing w:val="-21"/>
          <w:sz w:val="24"/>
        </w:rPr>
        <w:t> </w:t>
      </w:r>
      <w:r>
        <w:rPr>
          <w:rFonts w:ascii="Arial"/>
          <w:sz w:val="24"/>
        </w:rPr>
        <w:t>number</w:t>
      </w:r>
    </w:p>
    <w:p>
      <w:pPr>
        <w:pStyle w:val="ListParagraph"/>
        <w:numPr>
          <w:ilvl w:val="0"/>
          <w:numId w:val="12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of material misrepresentations to Plaintiffs in connection with Plaintiffs’ investments</w:t>
      </w:r>
      <w:r>
        <w:rPr>
          <w:rFonts w:ascii="Arial" w:hAnsi="Arial" w:cs="Arial" w:eastAsia="Arial"/>
          <w:spacing w:val="-3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in</w:t>
      </w:r>
    </w:p>
    <w:p>
      <w:pPr>
        <w:pStyle w:val="ListParagraph"/>
        <w:numPr>
          <w:ilvl w:val="0"/>
          <w:numId w:val="12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the Companies. (UF 21). Defendant’s misrepresentations to Plaintiffs included</w:t>
      </w:r>
      <w:r>
        <w:rPr>
          <w:rFonts w:ascii="Arial" w:hAnsi="Arial" w:cs="Arial" w:eastAsia="Arial"/>
          <w:spacing w:val="-3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false</w:t>
      </w:r>
    </w:p>
    <w:p>
      <w:pPr>
        <w:pStyle w:val="ListParagraph"/>
        <w:numPr>
          <w:ilvl w:val="0"/>
          <w:numId w:val="12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representations about company revenues, the interest and involvement of</w:t>
      </w:r>
      <w:r>
        <w:rPr>
          <w:rFonts w:ascii="Arial"/>
          <w:spacing w:val="-10"/>
          <w:sz w:val="24"/>
        </w:rPr>
        <w:t> </w:t>
      </w:r>
      <w:r>
        <w:rPr>
          <w:rFonts w:ascii="Arial"/>
          <w:sz w:val="24"/>
        </w:rPr>
        <w:t>other</w:t>
      </w:r>
    </w:p>
    <w:p>
      <w:pPr>
        <w:pStyle w:val="ListParagraph"/>
        <w:numPr>
          <w:ilvl w:val="0"/>
          <w:numId w:val="12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investors, and future share prices. Each misrepresentation was designed to</w:t>
      </w:r>
      <w:r>
        <w:rPr>
          <w:rFonts w:ascii="Arial"/>
          <w:spacing w:val="-30"/>
          <w:sz w:val="24"/>
        </w:rPr>
        <w:t> </w:t>
      </w:r>
      <w:r>
        <w:rPr>
          <w:rFonts w:ascii="Arial"/>
          <w:sz w:val="24"/>
        </w:rPr>
        <w:t>induce</w:t>
      </w:r>
    </w:p>
    <w:p>
      <w:pPr>
        <w:pStyle w:val="ListParagraph"/>
        <w:numPr>
          <w:ilvl w:val="0"/>
          <w:numId w:val="12"/>
        </w:numPr>
        <w:tabs>
          <w:tab w:pos="748" w:val="left" w:leader="none"/>
        </w:tabs>
        <w:spacing w:line="240" w:lineRule="auto" w:before="204" w:after="0"/>
        <w:ind w:left="748" w:right="2629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Plaintiffs to make investments into the Companies. (UF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22).</w:t>
      </w:r>
    </w:p>
    <w:p>
      <w:pPr>
        <w:pStyle w:val="ListParagraph"/>
        <w:numPr>
          <w:ilvl w:val="0"/>
          <w:numId w:val="12"/>
        </w:numPr>
        <w:tabs>
          <w:tab w:pos="1468" w:val="left" w:leader="none"/>
        </w:tabs>
        <w:spacing w:line="240" w:lineRule="auto" w:before="204" w:after="0"/>
        <w:ind w:left="1468" w:right="0" w:hanging="134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Ultimately, the Companies’ struggles resulted in Plaintiffs losing the entirety of</w:t>
      </w:r>
      <w:r>
        <w:rPr>
          <w:rFonts w:ascii="Arial" w:hAnsi="Arial" w:cs="Arial" w:eastAsia="Arial"/>
          <w:spacing w:val="-3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the</w:t>
      </w:r>
    </w:p>
    <w:p>
      <w:pPr>
        <w:pStyle w:val="ListParagraph"/>
        <w:numPr>
          <w:ilvl w:val="0"/>
          <w:numId w:val="12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$6,335,000 Plaintiffs had invested into the Companies. (UF 23). After Plaintiffs</w:t>
      </w:r>
      <w:r>
        <w:rPr>
          <w:rFonts w:ascii="Arial"/>
          <w:spacing w:val="-43"/>
          <w:sz w:val="24"/>
        </w:rPr>
        <w:t> </w:t>
      </w:r>
      <w:r>
        <w:rPr>
          <w:rFonts w:ascii="Arial"/>
          <w:sz w:val="24"/>
        </w:rPr>
        <w:t>became</w:t>
      </w:r>
    </w:p>
    <w:p>
      <w:pPr>
        <w:pStyle w:val="ListParagraph"/>
        <w:numPr>
          <w:ilvl w:val="0"/>
          <w:numId w:val="12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aware of the misrepresentations by Defendant, a dispute arose between Plaintiffs</w:t>
      </w:r>
      <w:r>
        <w:rPr>
          <w:rFonts w:ascii="Arial"/>
          <w:spacing w:val="-34"/>
          <w:sz w:val="24"/>
        </w:rPr>
        <w:t> </w:t>
      </w:r>
      <w:r>
        <w:rPr>
          <w:rFonts w:ascii="Arial"/>
          <w:sz w:val="24"/>
        </w:rPr>
        <w:t>and</w:t>
      </w:r>
    </w:p>
    <w:p>
      <w:pPr>
        <w:pStyle w:val="ListParagraph"/>
        <w:numPr>
          <w:ilvl w:val="0"/>
          <w:numId w:val="12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Defendant. (UF 24). This dispute was ultimately resolved by way of a</w:t>
      </w:r>
      <w:r>
        <w:rPr>
          <w:rFonts w:ascii="Arial"/>
          <w:spacing w:val="-11"/>
          <w:sz w:val="24"/>
        </w:rPr>
        <w:t> </w:t>
      </w:r>
      <w:r>
        <w:rPr>
          <w:rFonts w:ascii="Arial"/>
          <w:sz w:val="24"/>
        </w:rPr>
        <w:t>written</w:t>
      </w:r>
    </w:p>
    <w:p>
      <w:pPr>
        <w:pStyle w:val="ListParagraph"/>
        <w:numPr>
          <w:ilvl w:val="0"/>
          <w:numId w:val="12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“Settlement Agreement and Mutual General Release” entered into between Plaintiffs</w:t>
      </w:r>
      <w:r>
        <w:rPr>
          <w:rFonts w:ascii="Arial" w:hAnsi="Arial" w:cs="Arial" w:eastAsia="Arial"/>
          <w:spacing w:val="-4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and</w:t>
      </w:r>
    </w:p>
    <w:p>
      <w:pPr>
        <w:pStyle w:val="ListParagraph"/>
        <w:numPr>
          <w:ilvl w:val="0"/>
          <w:numId w:val="12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Defendant on January 8, 2007 (the “Settlement Agreement”). </w:t>
      </w:r>
      <w:r>
        <w:rPr>
          <w:rFonts w:ascii="Arial" w:hAnsi="Arial" w:cs="Arial" w:eastAsia="Arial"/>
          <w:i/>
          <w:sz w:val="24"/>
          <w:szCs w:val="24"/>
        </w:rPr>
        <w:t>See </w:t>
      </w:r>
      <w:r>
        <w:rPr>
          <w:rFonts w:ascii="Arial" w:hAnsi="Arial" w:cs="Arial" w:eastAsia="Arial"/>
          <w:b/>
          <w:bCs/>
          <w:sz w:val="24"/>
          <w:szCs w:val="24"/>
        </w:rPr>
        <w:t>Exhibit 1 </w:t>
      </w:r>
      <w:r>
        <w:rPr>
          <w:rFonts w:ascii="Arial" w:hAnsi="Arial" w:cs="Arial" w:eastAsia="Arial"/>
          <w:sz w:val="24"/>
          <w:szCs w:val="24"/>
        </w:rPr>
        <w:t>to</w:t>
      </w:r>
      <w:r>
        <w:rPr>
          <w:rFonts w:ascii="Arial" w:hAnsi="Arial" w:cs="Arial" w:eastAsia="Arial"/>
          <w:spacing w:val="-1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the</w:t>
      </w:r>
    </w:p>
    <w:p>
      <w:pPr>
        <w:pStyle w:val="ListParagraph"/>
        <w:numPr>
          <w:ilvl w:val="0"/>
          <w:numId w:val="12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Declaration of Mr. Fialkov filed concurrently herewith; </w:t>
      </w:r>
      <w:r>
        <w:rPr>
          <w:rFonts w:ascii="Arial"/>
          <w:i/>
          <w:sz w:val="24"/>
        </w:rPr>
        <w:t>See also,</w:t>
      </w:r>
      <w:r>
        <w:rPr>
          <w:rFonts w:ascii="Arial"/>
          <w:sz w:val="24"/>
        </w:rPr>
        <w:t>( UF</w:t>
      </w:r>
      <w:r>
        <w:rPr>
          <w:rFonts w:ascii="Arial"/>
          <w:spacing w:val="-14"/>
          <w:sz w:val="24"/>
        </w:rPr>
        <w:t> </w:t>
      </w:r>
      <w:r>
        <w:rPr>
          <w:rFonts w:ascii="Arial"/>
          <w:sz w:val="24"/>
        </w:rPr>
        <w:t>25).</w:t>
      </w:r>
    </w:p>
    <w:p>
      <w:pPr>
        <w:pStyle w:val="ListParagraph"/>
        <w:numPr>
          <w:ilvl w:val="0"/>
          <w:numId w:val="12"/>
        </w:numPr>
        <w:tabs>
          <w:tab w:pos="1468" w:val="left" w:leader="none"/>
        </w:tabs>
        <w:spacing w:line="240" w:lineRule="auto" w:before="204" w:after="0"/>
        <w:ind w:left="1468" w:right="0" w:hanging="134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In the Settlement Agreement, Defendant admitted to the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fraudulent</w:t>
      </w:r>
    </w:p>
    <w:p>
      <w:pPr>
        <w:pStyle w:val="ListParagraph"/>
        <w:numPr>
          <w:ilvl w:val="0"/>
          <w:numId w:val="12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representations made to Plaintiffs with respect to the Companies, specifically stating</w:t>
      </w:r>
      <w:r>
        <w:rPr>
          <w:rFonts w:ascii="Arial"/>
          <w:spacing w:val="-38"/>
          <w:sz w:val="24"/>
        </w:rPr>
        <w:t> </w:t>
      </w:r>
      <w:r>
        <w:rPr>
          <w:rFonts w:ascii="Arial"/>
          <w:sz w:val="24"/>
        </w:rPr>
        <w:t>in</w:t>
      </w:r>
    </w:p>
    <w:p>
      <w:pPr>
        <w:pStyle w:val="ListParagraph"/>
        <w:numPr>
          <w:ilvl w:val="0"/>
          <w:numId w:val="12"/>
        </w:numPr>
        <w:tabs>
          <w:tab w:pos="748" w:val="left" w:leader="none"/>
        </w:tabs>
        <w:spacing w:line="417" w:lineRule="auto" w:before="204" w:after="0"/>
        <w:ind w:left="119" w:right="5652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the Settlement Agreement as follows: </w:t>
      </w:r>
      <w:r>
        <w:rPr>
          <w:rFonts w:ascii="Arial"/>
          <w:spacing w:val="-1"/>
          <w:sz w:val="24"/>
        </w:rPr>
        <w:t>27</w:t>
        <w:tab/>
      </w:r>
      <w:r>
        <w:rPr>
          <w:rFonts w:ascii="Arial"/>
          <w:sz w:val="24"/>
        </w:rPr>
        <w:t>///</w:t>
      </w:r>
    </w:p>
    <w:p>
      <w:pPr>
        <w:pStyle w:val="BodyText"/>
        <w:tabs>
          <w:tab w:pos="747" w:val="left" w:leader="none"/>
        </w:tabs>
        <w:spacing w:line="240" w:lineRule="auto" w:before="5"/>
        <w:ind w:left="119" w:right="4668" w:firstLine="0"/>
        <w:jc w:val="left"/>
      </w:pPr>
      <w:r>
        <w:rPr>
          <w:spacing w:val="-1"/>
        </w:rPr>
        <w:t>28</w:t>
        <w:tab/>
      </w:r>
      <w:r>
        <w:rPr/>
        <w:t>///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910" w:right="1363" w:firstLine="0"/>
        <w:jc w:val="center"/>
      </w:pPr>
      <w:r>
        <w:rPr/>
        <w:t>4</w:t>
      </w:r>
    </w:p>
    <w:p>
      <w:pPr>
        <w:spacing w:after="0" w:line="240" w:lineRule="auto"/>
        <w:jc w:val="center"/>
        <w:sectPr>
          <w:headerReference w:type="default" r:id="rId11"/>
          <w:pgSz w:w="12240" w:h="15840"/>
          <w:pgMar w:header="0" w:footer="0" w:top="220" w:bottom="280" w:left="1340" w:right="520"/>
        </w:sectPr>
      </w:pPr>
    </w:p>
    <w:p>
      <w:pPr>
        <w:pStyle w:val="BodyText"/>
        <w:tabs>
          <w:tab w:pos="2980" w:val="left" w:leader="none"/>
          <w:tab w:pos="4006" w:val="left" w:leader="none"/>
          <w:tab w:pos="5105" w:val="left" w:leader="none"/>
          <w:tab w:pos="5792" w:val="left" w:leader="none"/>
          <w:tab w:pos="8898" w:val="left" w:leader="none"/>
        </w:tabs>
        <w:spacing w:line="240" w:lineRule="exact" w:before="88"/>
        <w:ind w:left="3027" w:right="932" w:hanging="2913"/>
        <w:jc w:val="left"/>
        <w:rPr>
          <w:rFonts w:ascii="Arial" w:hAnsi="Arial" w:cs="Arial" w:eastAsia="Arial"/>
        </w:rPr>
      </w:pPr>
      <w:r>
        <w:rPr/>
        <w:pict>
          <v:group style="position:absolute;margin-left:93.480003pt;margin-top:21.24pt;width:2.2pt;height:744.75pt;mso-position-horizontal-relative:page;mso-position-vertical-relative:page;z-index:-37072" coordorigin="1870,425" coordsize="44,14895">
            <v:group style="position:absolute;left:1906;top:432;width:2;height:14880" coordorigin="1906,432" coordsize="2,14880">
              <v:shape style="position:absolute;left:1906;top:432;width:2;height:14880" coordorigin="1906,432" coordsize="0,14880" path="m1906,432l1906,15312e" filled="false" stroked="true" strokeweight=".71999pt" strokecolor="#000000">
                <v:path arrowok="t"/>
              </v:shape>
            </v:group>
            <v:group style="position:absolute;left:1877;top:432;width:2;height:14880" coordorigin="1877,432" coordsize="2,14880">
              <v:shape style="position:absolute;left:1877;top:432;width:2;height:14880" coordorigin="1877,432" coordsize="0,14880" path="m1877,432l1877,15312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0.559998pt;margin-top:21.6pt;width:.1pt;height:744pt;mso-position-horizontal-relative:page;mso-position-vertical-relative:page;z-index:1480" coordorigin="11611,432" coordsize="2,14880">
            <v:shape style="position:absolute;left:11611;top:432;width:2;height:14880" coordorigin="11611,432" coordsize="0,14880" path="m11611,432l11611,15312e" filled="false" stroked="true" strokeweight=".47998pt" strokecolor="#000000">
              <v:path arrowok="t"/>
            </v:shape>
            <w10:wrap type="none"/>
          </v:group>
        </w:pict>
      </w:r>
      <w:r>
        <w:rPr>
          <w:rFonts w:ascii="Arial"/>
        </w:rPr>
        <w:t>Case</w:t>
      </w:r>
      <w:r>
        <w:rPr>
          <w:rFonts w:ascii="Arial"/>
          <w:spacing w:val="-19"/>
        </w:rPr>
        <w:t> </w:t>
      </w:r>
      <w:r>
        <w:rPr>
          <w:rFonts w:ascii="Arial"/>
        </w:rPr>
        <w:t>2:13-ap-01536-DS</w:t>
        <w:tab/>
        <w:t>Doc</w:t>
      </w:r>
      <w:r>
        <w:rPr>
          <w:rFonts w:ascii="Arial"/>
          <w:spacing w:val="-4"/>
        </w:rPr>
        <w:t> </w:t>
      </w:r>
      <w:r>
        <w:rPr>
          <w:rFonts w:ascii="Arial"/>
        </w:rPr>
        <w:t>52</w:t>
        <w:tab/>
        <w:t>Filed</w:t>
      </w:r>
      <w:r>
        <w:rPr>
          <w:rFonts w:ascii="Arial"/>
          <w:spacing w:val="-10"/>
        </w:rPr>
        <w:t> </w:t>
      </w:r>
      <w:r>
        <w:rPr>
          <w:rFonts w:ascii="Arial"/>
        </w:rPr>
        <w:t>08/19/14</w:t>
        <w:tab/>
        <w:t>Entered 08/19/14</w:t>
      </w:r>
      <w:r>
        <w:rPr>
          <w:rFonts w:ascii="Arial"/>
          <w:spacing w:val="-19"/>
        </w:rPr>
        <w:t> </w:t>
      </w:r>
      <w:r>
        <w:rPr>
          <w:rFonts w:ascii="Arial"/>
        </w:rPr>
        <w:t>23:15:57</w:t>
        <w:tab/>
        <w:t>Desc</w:t>
      </w:r>
      <w:r>
        <w:rPr>
          <w:rFonts w:ascii="Arial"/>
          <w:spacing w:val="-1"/>
          <w:w w:val="100"/>
        </w:rPr>
        <w:t> </w:t>
      </w:r>
      <w:r>
        <w:rPr>
          <w:rFonts w:ascii="Arial"/>
        </w:rPr>
        <w:t>Main</w:t>
      </w:r>
      <w:r>
        <w:rPr>
          <w:rFonts w:ascii="Arial"/>
          <w:spacing w:val="-8"/>
        </w:rPr>
        <w:t> </w:t>
      </w:r>
      <w:r>
        <w:rPr>
          <w:rFonts w:ascii="Arial"/>
        </w:rPr>
        <w:t>Document</w:t>
        <w:tab/>
        <w:t>Page 10 of</w:t>
      </w:r>
      <w:r>
        <w:rPr>
          <w:rFonts w:ascii="Arial"/>
          <w:spacing w:val="-9"/>
        </w:rPr>
        <w:t> </w:t>
      </w:r>
      <w:r>
        <w:rPr>
          <w:rFonts w:ascii="Arial"/>
        </w:rPr>
        <w:t>30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1"/>
          <w:numId w:val="12"/>
        </w:numPr>
        <w:tabs>
          <w:tab w:pos="1828" w:val="left" w:leader="none"/>
          <w:tab w:pos="2187" w:val="left" w:leader="none"/>
        </w:tabs>
        <w:spacing w:line="240" w:lineRule="exact" w:before="105" w:after="0"/>
        <w:ind w:left="2188" w:right="1813" w:hanging="193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Symbol" w:hAnsi="Symbol" w:cs="Symbol" w:eastAsia="Symbol"/>
          <w:color w:val="040208"/>
          <w:sz w:val="24"/>
          <w:szCs w:val="24"/>
        </w:rPr>
        <w:t></w:t>
      </w:r>
      <w:r>
        <w:rPr>
          <w:rFonts w:ascii="Times New Roman" w:hAnsi="Times New Roman" w:cs="Times New Roman" w:eastAsia="Times New Roman"/>
          <w:color w:val="040208"/>
          <w:sz w:val="24"/>
          <w:szCs w:val="24"/>
        </w:rPr>
        <w:tab/>
      </w:r>
      <w:r>
        <w:rPr>
          <w:rFonts w:ascii="Arial" w:hAnsi="Arial" w:cs="Arial" w:eastAsia="Arial"/>
          <w:b/>
          <w:bCs/>
          <w:color w:val="040208"/>
          <w:sz w:val="24"/>
          <w:szCs w:val="24"/>
        </w:rPr>
      </w:r>
      <w:r>
        <w:rPr>
          <w:rFonts w:ascii="Arial" w:hAnsi="Arial" w:cs="Arial" w:eastAsia="Arial"/>
          <w:b/>
          <w:bCs/>
          <w:color w:val="040208"/>
          <w:sz w:val="24"/>
          <w:szCs w:val="24"/>
          <w:u w:val="thick" w:color="040208"/>
        </w:rPr>
        <w:t>V</w:t>
      </w:r>
      <w:r>
        <w:rPr>
          <w:rFonts w:ascii="Arial" w:hAnsi="Arial" w:cs="Arial" w:eastAsia="Arial"/>
          <w:b/>
          <w:bCs/>
          <w:color w:val="040208"/>
          <w:sz w:val="24"/>
          <w:szCs w:val="24"/>
        </w:rPr>
        <w:t>ITROTECH: </w:t>
      </w:r>
      <w:r>
        <w:rPr>
          <w:rFonts w:ascii="Arial" w:hAnsi="Arial" w:cs="Arial" w:eastAsia="Arial"/>
          <w:color w:val="040208"/>
          <w:sz w:val="24"/>
          <w:szCs w:val="24"/>
        </w:rPr>
        <w:t>By way of example, GORDON represented</w:t>
      </w:r>
      <w:r>
        <w:rPr>
          <w:rFonts w:ascii="Arial" w:hAnsi="Arial" w:cs="Arial" w:eastAsia="Arial"/>
          <w:color w:val="040208"/>
          <w:spacing w:val="-34"/>
          <w:sz w:val="24"/>
          <w:szCs w:val="24"/>
        </w:rPr>
        <w:t> </w:t>
      </w:r>
      <w:r>
        <w:rPr>
          <w:rFonts w:ascii="Arial" w:hAnsi="Arial" w:cs="Arial" w:eastAsia="Arial"/>
          <w:color w:val="040208"/>
          <w:sz w:val="24"/>
          <w:szCs w:val="24"/>
        </w:rPr>
        <w:t>to</w:t>
      </w:r>
      <w:r>
        <w:rPr>
          <w:rFonts w:ascii="Arial" w:hAnsi="Arial" w:cs="Arial" w:eastAsia="Arial"/>
          <w:color w:val="040208"/>
          <w:spacing w:val="-1"/>
          <w:sz w:val="24"/>
          <w:szCs w:val="24"/>
        </w:rPr>
        <w:t> </w:t>
      </w:r>
      <w:r>
        <w:rPr>
          <w:rFonts w:ascii="Arial" w:hAnsi="Arial" w:cs="Arial" w:eastAsia="Arial"/>
          <w:color w:val="040208"/>
          <w:sz w:val="24"/>
          <w:szCs w:val="24"/>
        </w:rPr>
        <w:t>HJG and ONTARIO on numerous occasions that the</w:t>
      </w:r>
      <w:r>
        <w:rPr>
          <w:rFonts w:ascii="Arial" w:hAnsi="Arial" w:cs="Arial" w:eastAsia="Arial"/>
          <w:color w:val="040208"/>
          <w:spacing w:val="-28"/>
          <w:sz w:val="24"/>
          <w:szCs w:val="24"/>
        </w:rPr>
        <w:t> </w:t>
      </w:r>
      <w:r>
        <w:rPr>
          <w:rFonts w:ascii="Arial" w:hAnsi="Arial" w:cs="Arial" w:eastAsia="Arial"/>
          <w:color w:val="040208"/>
          <w:sz w:val="24"/>
          <w:szCs w:val="24"/>
        </w:rPr>
        <w:t>share</w:t>
      </w:r>
      <w:r>
        <w:rPr>
          <w:rFonts w:ascii="Arial" w:hAnsi="Arial" w:cs="Arial" w:eastAsia="Arial"/>
          <w:sz w:val="24"/>
          <w:szCs w:val="24"/>
        </w:rPr>
      </w:r>
    </w:p>
    <w:p>
      <w:pPr>
        <w:pStyle w:val="ListParagraph"/>
        <w:numPr>
          <w:ilvl w:val="1"/>
          <w:numId w:val="12"/>
        </w:numPr>
        <w:tabs>
          <w:tab w:pos="2188" w:val="left" w:leader="none"/>
        </w:tabs>
        <w:spacing w:line="240" w:lineRule="exact" w:before="0" w:after="0"/>
        <w:ind w:left="2188" w:right="1693" w:hanging="193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040208"/>
          <w:sz w:val="24"/>
        </w:rPr>
        <w:t>price of VITROTECH would be $10 per share within one</w:t>
      </w:r>
      <w:r>
        <w:rPr>
          <w:rFonts w:ascii="Arial"/>
          <w:color w:val="040208"/>
          <w:spacing w:val="-35"/>
          <w:sz w:val="24"/>
        </w:rPr>
        <w:t> </w:t>
      </w:r>
      <w:r>
        <w:rPr>
          <w:rFonts w:ascii="Arial"/>
          <w:color w:val="040208"/>
          <w:sz w:val="24"/>
        </w:rPr>
        <w:t>year</w:t>
      </w:r>
      <w:r>
        <w:rPr>
          <w:rFonts w:ascii="Arial"/>
          <w:color w:val="040208"/>
          <w:spacing w:val="-1"/>
          <w:sz w:val="24"/>
        </w:rPr>
        <w:t> </w:t>
      </w:r>
      <w:r>
        <w:rPr>
          <w:rFonts w:ascii="Arial"/>
          <w:color w:val="040208"/>
          <w:sz w:val="24"/>
        </w:rPr>
        <w:t>of the company going public. GORDON represented</w:t>
      </w:r>
      <w:r>
        <w:rPr>
          <w:rFonts w:ascii="Arial"/>
          <w:color w:val="040208"/>
          <w:spacing w:val="-18"/>
          <w:sz w:val="24"/>
        </w:rPr>
        <w:t> </w:t>
      </w:r>
      <w:r>
        <w:rPr>
          <w:rFonts w:ascii="Arial"/>
          <w:color w:val="040208"/>
          <w:sz w:val="24"/>
        </w:rPr>
        <w:t>that</w:t>
      </w:r>
      <w:r>
        <w:rPr>
          <w:rFonts w:ascii="Arial"/>
          <w:sz w:val="24"/>
        </w:rPr>
      </w:r>
    </w:p>
    <w:p>
      <w:pPr>
        <w:pStyle w:val="ListParagraph"/>
        <w:numPr>
          <w:ilvl w:val="1"/>
          <w:numId w:val="12"/>
        </w:numPr>
        <w:tabs>
          <w:tab w:pos="2188" w:val="left" w:leader="none"/>
        </w:tabs>
        <w:spacing w:line="240" w:lineRule="exact" w:before="0" w:after="0"/>
        <w:ind w:left="2188" w:right="1666" w:hanging="193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040208"/>
          <w:sz w:val="24"/>
        </w:rPr>
        <w:t>there was sales to Mitsubishi, Sumitomo, and General</w:t>
      </w:r>
      <w:r>
        <w:rPr>
          <w:rFonts w:ascii="Arial"/>
          <w:color w:val="040208"/>
          <w:spacing w:val="-41"/>
          <w:sz w:val="24"/>
        </w:rPr>
        <w:t> </w:t>
      </w:r>
      <w:r>
        <w:rPr>
          <w:rFonts w:ascii="Arial"/>
          <w:color w:val="040208"/>
          <w:sz w:val="24"/>
        </w:rPr>
        <w:t>Motors</w:t>
      </w:r>
      <w:r>
        <w:rPr>
          <w:rFonts w:ascii="Arial"/>
          <w:color w:val="040208"/>
          <w:spacing w:val="-1"/>
          <w:sz w:val="24"/>
        </w:rPr>
        <w:t> </w:t>
      </w:r>
      <w:r>
        <w:rPr>
          <w:rFonts w:ascii="Arial"/>
          <w:color w:val="040208"/>
          <w:sz w:val="24"/>
        </w:rPr>
        <w:t>prior to the investment of $1,500,000 made by HJG in</w:t>
      </w:r>
      <w:r>
        <w:rPr>
          <w:rFonts w:ascii="Arial"/>
          <w:sz w:val="24"/>
        </w:rPr>
      </w:r>
    </w:p>
    <w:p>
      <w:pPr>
        <w:pStyle w:val="ListParagraph"/>
        <w:numPr>
          <w:ilvl w:val="1"/>
          <w:numId w:val="12"/>
        </w:numPr>
        <w:tabs>
          <w:tab w:pos="2188" w:val="left" w:leader="none"/>
        </w:tabs>
        <w:spacing w:line="240" w:lineRule="exact" w:before="0" w:after="0"/>
        <w:ind w:left="2188" w:right="2322" w:hanging="193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040208"/>
          <w:sz w:val="24"/>
        </w:rPr>
        <w:t>February 2004</w:t>
      </w:r>
      <w:r>
        <w:rPr>
          <w:rFonts w:ascii="Arial"/>
          <w:color w:val="000001"/>
          <w:sz w:val="24"/>
        </w:rPr>
        <w:t>. </w:t>
      </w:r>
      <w:r>
        <w:rPr>
          <w:rFonts w:ascii="Arial"/>
          <w:color w:val="040208"/>
          <w:sz w:val="24"/>
        </w:rPr>
        <w:t>GORDON represented to the</w:t>
      </w:r>
      <w:r>
        <w:rPr>
          <w:rFonts w:ascii="Arial"/>
          <w:color w:val="040208"/>
          <w:spacing w:val="-33"/>
          <w:sz w:val="24"/>
        </w:rPr>
        <w:t> </w:t>
      </w:r>
      <w:r>
        <w:rPr>
          <w:rFonts w:ascii="Arial"/>
          <w:color w:val="040208"/>
          <w:sz w:val="24"/>
        </w:rPr>
        <w:t>FIALKOV</w:t>
      </w:r>
      <w:r>
        <w:rPr>
          <w:rFonts w:ascii="Arial"/>
          <w:color w:val="040208"/>
          <w:spacing w:val="-1"/>
          <w:sz w:val="24"/>
        </w:rPr>
        <w:t> </w:t>
      </w:r>
      <w:r>
        <w:rPr>
          <w:rFonts w:ascii="Arial"/>
          <w:color w:val="040208"/>
          <w:sz w:val="24"/>
        </w:rPr>
        <w:t>PARTIES that VITROTECH had lined up</w:t>
      </w:r>
      <w:r>
        <w:rPr>
          <w:rFonts w:ascii="Arial"/>
          <w:color w:val="040208"/>
          <w:spacing w:val="-18"/>
          <w:sz w:val="24"/>
        </w:rPr>
        <w:t> </w:t>
      </w:r>
      <w:r>
        <w:rPr>
          <w:rFonts w:ascii="Arial"/>
          <w:color w:val="040208"/>
          <w:sz w:val="24"/>
        </w:rPr>
        <w:t>institutional</w:t>
      </w:r>
      <w:r>
        <w:rPr>
          <w:rFonts w:ascii="Arial"/>
          <w:sz w:val="24"/>
        </w:rPr>
      </w:r>
    </w:p>
    <w:p>
      <w:pPr>
        <w:pStyle w:val="ListParagraph"/>
        <w:numPr>
          <w:ilvl w:val="1"/>
          <w:numId w:val="12"/>
        </w:numPr>
        <w:tabs>
          <w:tab w:pos="2188" w:val="left" w:leader="none"/>
        </w:tabs>
        <w:spacing w:line="240" w:lineRule="exact" w:before="0" w:after="0"/>
        <w:ind w:left="2188" w:right="1867" w:hanging="193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040208"/>
          <w:sz w:val="24"/>
        </w:rPr>
        <w:t>investors and in reliance on that, HJG exercised some of</w:t>
      </w:r>
      <w:r>
        <w:rPr>
          <w:rFonts w:ascii="Arial"/>
          <w:color w:val="040208"/>
          <w:spacing w:val="-21"/>
          <w:sz w:val="24"/>
        </w:rPr>
        <w:t> </w:t>
      </w:r>
      <w:r>
        <w:rPr>
          <w:rFonts w:ascii="Arial"/>
          <w:color w:val="040208"/>
          <w:sz w:val="24"/>
        </w:rPr>
        <w:t>its</w:t>
      </w:r>
      <w:r>
        <w:rPr>
          <w:rFonts w:ascii="Arial"/>
          <w:color w:val="040208"/>
          <w:sz w:val="24"/>
        </w:rPr>
        <w:t> warrants early, which resulted in another investment</w:t>
      </w:r>
      <w:r>
        <w:rPr>
          <w:rFonts w:ascii="Arial"/>
          <w:color w:val="040208"/>
          <w:spacing w:val="-18"/>
          <w:sz w:val="24"/>
        </w:rPr>
        <w:t> </w:t>
      </w:r>
      <w:r>
        <w:rPr>
          <w:rFonts w:ascii="Arial"/>
          <w:color w:val="040208"/>
          <w:sz w:val="24"/>
        </w:rPr>
        <w:t>of</w:t>
      </w:r>
      <w:r>
        <w:rPr>
          <w:rFonts w:ascii="Arial"/>
          <w:sz w:val="24"/>
        </w:rPr>
      </w:r>
    </w:p>
    <w:p>
      <w:pPr>
        <w:pStyle w:val="ListParagraph"/>
        <w:numPr>
          <w:ilvl w:val="1"/>
          <w:numId w:val="12"/>
        </w:numPr>
        <w:tabs>
          <w:tab w:pos="2188" w:val="left" w:leader="none"/>
        </w:tabs>
        <w:spacing w:line="240" w:lineRule="exact" w:before="0" w:after="0"/>
        <w:ind w:left="2188" w:right="2239" w:hanging="193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040208"/>
          <w:sz w:val="24"/>
        </w:rPr>
        <w:t>$1,000,000. GORDON represented to FIALKOV prior</w:t>
      </w:r>
      <w:r>
        <w:rPr>
          <w:rFonts w:ascii="Arial"/>
          <w:color w:val="040208"/>
          <w:spacing w:val="-34"/>
          <w:sz w:val="24"/>
        </w:rPr>
        <w:t> </w:t>
      </w:r>
      <w:r>
        <w:rPr>
          <w:rFonts w:ascii="Arial"/>
          <w:color w:val="040208"/>
          <w:sz w:val="24"/>
        </w:rPr>
        <w:t>to</w:t>
      </w:r>
      <w:r>
        <w:rPr>
          <w:rFonts w:ascii="Arial"/>
          <w:color w:val="040208"/>
          <w:spacing w:val="-1"/>
          <w:sz w:val="24"/>
        </w:rPr>
        <w:t> </w:t>
      </w:r>
      <w:r>
        <w:rPr>
          <w:rFonts w:ascii="Arial"/>
          <w:color w:val="040208"/>
          <w:sz w:val="24"/>
        </w:rPr>
        <w:t>ONTARIO making its loans to VITROTECH beginning</w:t>
      </w:r>
      <w:r>
        <w:rPr>
          <w:rFonts w:ascii="Arial"/>
          <w:color w:val="040208"/>
          <w:spacing w:val="-32"/>
          <w:sz w:val="24"/>
        </w:rPr>
        <w:t> </w:t>
      </w:r>
      <w:r>
        <w:rPr>
          <w:rFonts w:ascii="Arial"/>
          <w:color w:val="040208"/>
          <w:sz w:val="24"/>
        </w:rPr>
        <w:t>in</w:t>
      </w:r>
      <w:r>
        <w:rPr>
          <w:rFonts w:ascii="Arial"/>
          <w:sz w:val="24"/>
        </w:rPr>
      </w:r>
    </w:p>
    <w:p>
      <w:pPr>
        <w:pStyle w:val="ListParagraph"/>
        <w:numPr>
          <w:ilvl w:val="1"/>
          <w:numId w:val="12"/>
        </w:numPr>
        <w:tabs>
          <w:tab w:pos="2188" w:val="left" w:leader="none"/>
        </w:tabs>
        <w:spacing w:line="240" w:lineRule="exact" w:before="0" w:after="0"/>
        <w:ind w:left="2188" w:right="1975" w:hanging="193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040208"/>
          <w:sz w:val="24"/>
        </w:rPr>
        <w:t>September 2004 that there were other investors who</w:t>
      </w:r>
      <w:r>
        <w:rPr>
          <w:rFonts w:ascii="Arial"/>
          <w:color w:val="040208"/>
          <w:spacing w:val="-35"/>
          <w:sz w:val="24"/>
        </w:rPr>
        <w:t> </w:t>
      </w:r>
      <w:r>
        <w:rPr>
          <w:rFonts w:ascii="Arial"/>
          <w:color w:val="040208"/>
          <w:sz w:val="24"/>
        </w:rPr>
        <w:t>were</w:t>
      </w:r>
      <w:r>
        <w:rPr>
          <w:rFonts w:ascii="Arial"/>
          <w:color w:val="040208"/>
          <w:spacing w:val="-1"/>
          <w:sz w:val="24"/>
        </w:rPr>
        <w:t> </w:t>
      </w:r>
      <w:r>
        <w:rPr>
          <w:rFonts w:ascii="Arial"/>
          <w:color w:val="040208"/>
          <w:sz w:val="24"/>
        </w:rPr>
        <w:t>prepared to make similar loans to VITROTECH.</w:t>
      </w:r>
      <w:r>
        <w:rPr>
          <w:rFonts w:ascii="Arial"/>
          <w:color w:val="040208"/>
          <w:spacing w:val="-35"/>
          <w:sz w:val="24"/>
        </w:rPr>
        <w:t> </w:t>
      </w:r>
      <w:r>
        <w:rPr>
          <w:rFonts w:ascii="Arial"/>
          <w:color w:val="040208"/>
          <w:sz w:val="24"/>
        </w:rPr>
        <w:t>GORDON</w:t>
      </w:r>
      <w:r>
        <w:rPr>
          <w:rFonts w:ascii="Arial"/>
          <w:sz w:val="24"/>
        </w:rPr>
      </w:r>
    </w:p>
    <w:p>
      <w:pPr>
        <w:pStyle w:val="ListParagraph"/>
        <w:numPr>
          <w:ilvl w:val="1"/>
          <w:numId w:val="12"/>
        </w:numPr>
        <w:tabs>
          <w:tab w:pos="2188" w:val="left" w:leader="none"/>
        </w:tabs>
        <w:spacing w:line="240" w:lineRule="exact" w:before="0" w:after="0"/>
        <w:ind w:left="2188" w:right="1906" w:hanging="193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040208"/>
          <w:sz w:val="24"/>
        </w:rPr>
        <w:t>made representations to the FIALKOV PARTIES</w:t>
      </w:r>
      <w:r>
        <w:rPr>
          <w:rFonts w:ascii="Arial"/>
          <w:color w:val="040208"/>
          <w:spacing w:val="-9"/>
          <w:sz w:val="24"/>
        </w:rPr>
        <w:t> </w:t>
      </w:r>
      <w:r>
        <w:rPr>
          <w:rFonts w:ascii="Arial"/>
          <w:color w:val="040208"/>
          <w:sz w:val="24"/>
        </w:rPr>
        <w:t>about</w:t>
      </w:r>
      <w:r>
        <w:rPr>
          <w:rFonts w:ascii="Arial"/>
          <w:color w:val="040208"/>
          <w:spacing w:val="-1"/>
          <w:sz w:val="24"/>
        </w:rPr>
        <w:t> </w:t>
      </w:r>
      <w:r>
        <w:rPr>
          <w:rFonts w:ascii="Arial"/>
          <w:color w:val="040208"/>
          <w:sz w:val="24"/>
        </w:rPr>
        <w:t>additional sales that VITROTECH was making in the Fall</w:t>
      </w:r>
      <w:r>
        <w:rPr>
          <w:rFonts w:ascii="Arial"/>
          <w:color w:val="040208"/>
          <w:spacing w:val="-35"/>
          <w:sz w:val="24"/>
        </w:rPr>
        <w:t> </w:t>
      </w:r>
      <w:r>
        <w:rPr>
          <w:rFonts w:ascii="Arial"/>
          <w:color w:val="040208"/>
          <w:sz w:val="24"/>
        </w:rPr>
        <w:t>of</w:t>
      </w:r>
      <w:r>
        <w:rPr>
          <w:rFonts w:ascii="Arial"/>
          <w:sz w:val="24"/>
        </w:rPr>
      </w:r>
    </w:p>
    <w:p>
      <w:pPr>
        <w:pStyle w:val="ListParagraph"/>
        <w:numPr>
          <w:ilvl w:val="1"/>
          <w:numId w:val="12"/>
        </w:numPr>
        <w:tabs>
          <w:tab w:pos="2188" w:val="left" w:leader="none"/>
        </w:tabs>
        <w:spacing w:line="240" w:lineRule="exact" w:before="0" w:after="0"/>
        <w:ind w:left="2188" w:right="1906" w:hanging="193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040208"/>
          <w:sz w:val="24"/>
        </w:rPr>
        <w:t>2004 after the ONTARIO September 29, 2004</w:t>
      </w:r>
      <w:r>
        <w:rPr>
          <w:rFonts w:ascii="Arial"/>
          <w:color w:val="040208"/>
          <w:spacing w:val="-25"/>
          <w:sz w:val="24"/>
        </w:rPr>
        <w:t> </w:t>
      </w:r>
      <w:r>
        <w:rPr>
          <w:rFonts w:ascii="Arial"/>
          <w:color w:val="040208"/>
          <w:sz w:val="24"/>
        </w:rPr>
        <w:t>agreement</w:t>
      </w:r>
      <w:r>
        <w:rPr>
          <w:rFonts w:ascii="Arial"/>
          <w:color w:val="040208"/>
          <w:spacing w:val="-1"/>
          <w:sz w:val="24"/>
        </w:rPr>
        <w:t> </w:t>
      </w:r>
      <w:r>
        <w:rPr>
          <w:rFonts w:ascii="Arial"/>
          <w:color w:val="040208"/>
          <w:sz w:val="24"/>
        </w:rPr>
        <w:t>was put in place. The FIALKOV PARTIES relied on each</w:t>
      </w:r>
      <w:r>
        <w:rPr>
          <w:rFonts w:ascii="Arial"/>
          <w:color w:val="040208"/>
          <w:spacing w:val="-33"/>
          <w:sz w:val="24"/>
        </w:rPr>
        <w:t> </w:t>
      </w:r>
      <w:r>
        <w:rPr>
          <w:rFonts w:ascii="Arial"/>
          <w:color w:val="040208"/>
          <w:sz w:val="24"/>
        </w:rPr>
        <w:t>of</w:t>
      </w:r>
      <w:r>
        <w:rPr>
          <w:rFonts w:ascii="Arial"/>
          <w:sz w:val="24"/>
        </w:rPr>
      </w:r>
    </w:p>
    <w:p>
      <w:pPr>
        <w:pStyle w:val="ListParagraph"/>
        <w:numPr>
          <w:ilvl w:val="1"/>
          <w:numId w:val="12"/>
        </w:numPr>
        <w:tabs>
          <w:tab w:pos="2188" w:val="left" w:leader="none"/>
        </w:tabs>
        <w:spacing w:line="240" w:lineRule="exact" w:before="0" w:after="0"/>
        <w:ind w:left="2188" w:right="1867" w:hanging="20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040208"/>
          <w:sz w:val="24"/>
        </w:rPr>
        <w:t>these misrepresentations when investing/loaning</w:t>
      </w:r>
      <w:r>
        <w:rPr>
          <w:rFonts w:ascii="Arial"/>
          <w:color w:val="040208"/>
          <w:spacing w:val="-13"/>
          <w:sz w:val="24"/>
        </w:rPr>
        <w:t> </w:t>
      </w:r>
      <w:r>
        <w:rPr>
          <w:rFonts w:ascii="Arial"/>
          <w:color w:val="040208"/>
          <w:sz w:val="24"/>
        </w:rPr>
        <w:t>their</w:t>
      </w:r>
      <w:r>
        <w:rPr>
          <w:rFonts w:ascii="Arial"/>
          <w:color w:val="040208"/>
          <w:spacing w:val="-1"/>
          <w:sz w:val="24"/>
        </w:rPr>
        <w:t> </w:t>
      </w:r>
      <w:r>
        <w:rPr>
          <w:rFonts w:ascii="Arial"/>
          <w:color w:val="040208"/>
          <w:sz w:val="24"/>
        </w:rPr>
        <w:t>respective monies to their detriment</w:t>
      </w:r>
      <w:r>
        <w:rPr>
          <w:rFonts w:ascii="Arial"/>
          <w:color w:val="000001"/>
          <w:sz w:val="24"/>
        </w:rPr>
        <w:t>. </w:t>
      </w:r>
      <w:r>
        <w:rPr>
          <w:rFonts w:ascii="Arial"/>
          <w:color w:val="040208"/>
          <w:sz w:val="24"/>
        </w:rPr>
        <w:t>These</w:t>
      </w:r>
      <w:r>
        <w:rPr>
          <w:rFonts w:ascii="Arial"/>
          <w:color w:val="040208"/>
          <w:spacing w:val="-43"/>
          <w:sz w:val="24"/>
        </w:rPr>
        <w:t> </w:t>
      </w:r>
      <w:r>
        <w:rPr>
          <w:rFonts w:ascii="Arial"/>
          <w:color w:val="040208"/>
          <w:sz w:val="24"/>
        </w:rPr>
        <w:t>representations</w:t>
      </w:r>
      <w:r>
        <w:rPr>
          <w:rFonts w:ascii="Arial"/>
          <w:sz w:val="24"/>
        </w:rPr>
      </w:r>
    </w:p>
    <w:p>
      <w:pPr>
        <w:pStyle w:val="ListParagraph"/>
        <w:numPr>
          <w:ilvl w:val="1"/>
          <w:numId w:val="12"/>
        </w:numPr>
        <w:tabs>
          <w:tab w:pos="2188" w:val="left" w:leader="none"/>
        </w:tabs>
        <w:spacing w:line="240" w:lineRule="exact" w:before="0" w:after="0"/>
        <w:ind w:left="2188" w:right="1906" w:hanging="20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040208"/>
          <w:sz w:val="24"/>
        </w:rPr>
        <w:t>were false and caused the FIALKOV PARTIES to lose</w:t>
      </w:r>
      <w:r>
        <w:rPr>
          <w:rFonts w:ascii="Arial"/>
          <w:color w:val="040208"/>
          <w:spacing w:val="-32"/>
          <w:sz w:val="24"/>
        </w:rPr>
        <w:t> </w:t>
      </w:r>
      <w:r>
        <w:rPr>
          <w:rFonts w:ascii="Arial"/>
          <w:color w:val="040208"/>
          <w:sz w:val="24"/>
        </w:rPr>
        <w:t>their</w:t>
      </w:r>
      <w:r>
        <w:rPr>
          <w:rFonts w:ascii="Arial"/>
          <w:color w:val="040208"/>
          <w:spacing w:val="-1"/>
          <w:sz w:val="24"/>
        </w:rPr>
        <w:t> </w:t>
      </w:r>
      <w:r>
        <w:rPr>
          <w:rFonts w:ascii="Arial"/>
          <w:color w:val="040208"/>
          <w:sz w:val="24"/>
        </w:rPr>
        <w:t>substantial investments/loans.</w:t>
      </w:r>
      <w:r>
        <w:rPr>
          <w:rFonts w:ascii="Arial"/>
          <w:sz w:val="24"/>
        </w:rPr>
      </w:r>
    </w:p>
    <w:p>
      <w:pPr>
        <w:pStyle w:val="BodyText"/>
        <w:spacing w:line="216" w:lineRule="exact" w:before="0"/>
        <w:ind w:left="119" w:right="4668" w:firstLine="0"/>
        <w:jc w:val="left"/>
      </w:pPr>
      <w:r>
        <w:rPr/>
        <w:t>12</w:t>
      </w:r>
    </w:p>
    <w:p>
      <w:pPr>
        <w:pStyle w:val="Heading1"/>
        <w:numPr>
          <w:ilvl w:val="2"/>
          <w:numId w:val="12"/>
        </w:numPr>
        <w:tabs>
          <w:tab w:pos="2188" w:val="left" w:leader="none"/>
        </w:tabs>
        <w:spacing w:line="250" w:lineRule="exact" w:before="0" w:after="0"/>
        <w:ind w:left="2188" w:right="2629" w:hanging="360"/>
        <w:jc w:val="left"/>
        <w:rPr>
          <w:b w:val="0"/>
          <w:bCs w:val="0"/>
          <w:u w:val="none"/>
        </w:rPr>
      </w:pPr>
      <w:r>
        <w:rPr>
          <w:color w:val="040208"/>
          <w:u w:val="thick" w:color="040208"/>
        </w:rPr>
        <w:t>FIRST RESPONDERS/CRITERION</w:t>
      </w:r>
      <w:r>
        <w:rPr>
          <w:color w:val="040208"/>
          <w:spacing w:val="-2"/>
          <w:u w:val="thick" w:color="040208"/>
        </w:rPr>
        <w:t> </w:t>
      </w:r>
      <w:r>
        <w:rPr>
          <w:color w:val="040208"/>
          <w:u w:val="thick" w:color="040208"/>
        </w:rPr>
        <w:t>STRATE</w:t>
      </w:r>
      <w:r>
        <w:rPr>
          <w:color w:val="040208"/>
          <w:u w:val="none"/>
        </w:rPr>
        <w:t>GIES:</w:t>
      </w:r>
      <w:r>
        <w:rPr>
          <w:b w:val="0"/>
          <w:u w:val="none"/>
        </w:rPr>
      </w:r>
    </w:p>
    <w:p>
      <w:pPr>
        <w:pStyle w:val="ListParagraph"/>
        <w:numPr>
          <w:ilvl w:val="0"/>
          <w:numId w:val="13"/>
        </w:numPr>
        <w:tabs>
          <w:tab w:pos="2188" w:val="left" w:leader="none"/>
        </w:tabs>
        <w:spacing w:line="240" w:lineRule="exact" w:before="14" w:after="0"/>
        <w:ind w:left="2188" w:right="1693" w:hanging="20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040208"/>
          <w:sz w:val="24"/>
        </w:rPr>
        <w:t>GORDON fraudulently misrepresented to FIALKOV on</w:t>
      </w:r>
      <w:r>
        <w:rPr>
          <w:rFonts w:ascii="Arial"/>
          <w:color w:val="040208"/>
          <w:spacing w:val="-38"/>
          <w:sz w:val="24"/>
        </w:rPr>
        <w:t> </w:t>
      </w:r>
      <w:r>
        <w:rPr>
          <w:rFonts w:ascii="Arial"/>
          <w:color w:val="040208"/>
          <w:sz w:val="24"/>
        </w:rPr>
        <w:t>behalf</w:t>
      </w:r>
      <w:r>
        <w:rPr>
          <w:rFonts w:ascii="Arial"/>
          <w:color w:val="040208"/>
          <w:spacing w:val="-1"/>
          <w:sz w:val="24"/>
        </w:rPr>
        <w:t> </w:t>
      </w:r>
      <w:r>
        <w:rPr>
          <w:rFonts w:ascii="Arial"/>
          <w:color w:val="040208"/>
          <w:sz w:val="24"/>
        </w:rPr>
        <w:t>of HJG that HJG was not the only committed party and</w:t>
      </w:r>
      <w:r>
        <w:rPr>
          <w:rFonts w:ascii="Arial"/>
          <w:color w:val="040208"/>
          <w:spacing w:val="-18"/>
          <w:sz w:val="24"/>
        </w:rPr>
        <w:t> </w:t>
      </w:r>
      <w:r>
        <w:rPr>
          <w:rFonts w:ascii="Arial"/>
          <w:color w:val="040208"/>
          <w:sz w:val="24"/>
        </w:rPr>
        <w:t>that</w:t>
      </w:r>
      <w:r>
        <w:rPr>
          <w:rFonts w:ascii="Arial"/>
          <w:sz w:val="24"/>
        </w:rPr>
      </w:r>
    </w:p>
    <w:p>
      <w:pPr>
        <w:pStyle w:val="ListParagraph"/>
        <w:numPr>
          <w:ilvl w:val="0"/>
          <w:numId w:val="13"/>
        </w:numPr>
        <w:tabs>
          <w:tab w:pos="2188" w:val="left" w:leader="none"/>
        </w:tabs>
        <w:spacing w:line="225" w:lineRule="exact" w:before="0" w:after="0"/>
        <w:ind w:left="2188" w:right="0" w:hanging="20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color w:val="040208"/>
          <w:sz w:val="24"/>
          <w:szCs w:val="24"/>
        </w:rPr>
        <w:t>$3,000,000 was fully committed (including HJG’s</w:t>
      </w:r>
      <w:r>
        <w:rPr>
          <w:rFonts w:ascii="Arial" w:hAnsi="Arial" w:cs="Arial" w:eastAsia="Arial"/>
          <w:color w:val="040208"/>
          <w:spacing w:val="-1"/>
          <w:sz w:val="24"/>
          <w:szCs w:val="24"/>
        </w:rPr>
        <w:t> </w:t>
      </w:r>
      <w:r>
        <w:rPr>
          <w:rFonts w:ascii="Arial" w:hAnsi="Arial" w:cs="Arial" w:eastAsia="Arial"/>
          <w:color w:val="040208"/>
          <w:sz w:val="24"/>
          <w:szCs w:val="24"/>
        </w:rPr>
        <w:t>over</w:t>
      </w:r>
      <w:r>
        <w:rPr>
          <w:rFonts w:ascii="Arial" w:hAnsi="Arial" w:cs="Arial" w:eastAsia="Arial"/>
          <w:sz w:val="24"/>
          <w:szCs w:val="24"/>
        </w:rPr>
      </w:r>
    </w:p>
    <w:p>
      <w:pPr>
        <w:pStyle w:val="BodyText"/>
        <w:spacing w:line="240" w:lineRule="exact" w:before="0"/>
        <w:ind w:left="2188" w:right="2629" w:firstLine="0"/>
        <w:jc w:val="left"/>
      </w:pPr>
      <w:r>
        <w:rPr>
          <w:color w:val="040208"/>
        </w:rPr>
        <w:t>$750,000). HJG and FIALKOV relied on</w:t>
      </w:r>
      <w:r>
        <w:rPr>
          <w:color w:val="040208"/>
          <w:spacing w:val="-30"/>
        </w:rPr>
        <w:t> </w:t>
      </w:r>
      <w:r>
        <w:rPr>
          <w:color w:val="040208"/>
        </w:rPr>
        <w:t>these</w:t>
      </w:r>
      <w:r>
        <w:rPr/>
      </w:r>
    </w:p>
    <w:p>
      <w:pPr>
        <w:pStyle w:val="ListParagraph"/>
        <w:numPr>
          <w:ilvl w:val="0"/>
          <w:numId w:val="13"/>
        </w:numPr>
        <w:tabs>
          <w:tab w:pos="2188" w:val="left" w:leader="none"/>
        </w:tabs>
        <w:spacing w:line="240" w:lineRule="exact" w:before="15" w:after="0"/>
        <w:ind w:left="2188" w:right="1761" w:hanging="20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040208"/>
          <w:sz w:val="24"/>
        </w:rPr>
        <w:t>misrepresentations to its detriment when HJG funded</w:t>
      </w:r>
      <w:r>
        <w:rPr>
          <w:rFonts w:ascii="Arial"/>
          <w:color w:val="040208"/>
          <w:spacing w:val="-18"/>
          <w:sz w:val="24"/>
        </w:rPr>
        <w:t> </w:t>
      </w:r>
      <w:r>
        <w:rPr>
          <w:rFonts w:ascii="Arial"/>
          <w:color w:val="040208"/>
          <w:sz w:val="24"/>
        </w:rPr>
        <w:t>in</w:t>
      </w:r>
      <w:r>
        <w:rPr>
          <w:rFonts w:ascii="Arial"/>
          <w:color w:val="040208"/>
          <w:spacing w:val="-1"/>
          <w:sz w:val="24"/>
        </w:rPr>
        <w:t> </w:t>
      </w:r>
      <w:r>
        <w:rPr>
          <w:rFonts w:ascii="Arial"/>
          <w:color w:val="040208"/>
          <w:sz w:val="24"/>
        </w:rPr>
        <w:t>excess of $750,000, because HJG wanted to ensure that</w:t>
      </w:r>
      <w:r>
        <w:rPr>
          <w:rFonts w:ascii="Arial"/>
          <w:color w:val="040208"/>
          <w:spacing w:val="-35"/>
          <w:sz w:val="24"/>
        </w:rPr>
        <w:t> </w:t>
      </w:r>
      <w:r>
        <w:rPr>
          <w:rFonts w:ascii="Arial"/>
          <w:color w:val="040208"/>
          <w:sz w:val="24"/>
        </w:rPr>
        <w:t>the</w:t>
      </w:r>
      <w:r>
        <w:rPr>
          <w:rFonts w:ascii="Arial"/>
          <w:sz w:val="24"/>
        </w:rPr>
      </w:r>
    </w:p>
    <w:p>
      <w:pPr>
        <w:pStyle w:val="ListParagraph"/>
        <w:numPr>
          <w:ilvl w:val="0"/>
          <w:numId w:val="13"/>
        </w:numPr>
        <w:tabs>
          <w:tab w:pos="2188" w:val="left" w:leader="none"/>
        </w:tabs>
        <w:spacing w:line="240" w:lineRule="exact" w:before="0" w:after="0"/>
        <w:ind w:left="2188" w:right="1839" w:hanging="20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040208"/>
          <w:sz w:val="24"/>
        </w:rPr>
        <w:t>company was fully funded when </w:t>
      </w:r>
      <w:r>
        <w:rPr>
          <w:rFonts w:ascii="Arial"/>
          <w:color w:val="363741"/>
          <w:sz w:val="24"/>
        </w:rPr>
        <w:t>i</w:t>
      </w:r>
      <w:r>
        <w:rPr>
          <w:rFonts w:ascii="Arial"/>
          <w:color w:val="040208"/>
          <w:sz w:val="24"/>
        </w:rPr>
        <w:t>t made its investment</w:t>
      </w:r>
      <w:r>
        <w:rPr>
          <w:rFonts w:ascii="Arial"/>
          <w:color w:val="000001"/>
          <w:sz w:val="24"/>
        </w:rPr>
        <w:t>.</w:t>
      </w:r>
      <w:r>
        <w:rPr>
          <w:rFonts w:ascii="Arial"/>
          <w:color w:val="000001"/>
          <w:spacing w:val="40"/>
          <w:sz w:val="24"/>
        </w:rPr>
        <w:t> </w:t>
      </w:r>
      <w:r>
        <w:rPr>
          <w:rFonts w:ascii="Arial"/>
          <w:color w:val="040208"/>
          <w:sz w:val="24"/>
        </w:rPr>
        <w:t>In</w:t>
      </w:r>
      <w:r>
        <w:rPr>
          <w:rFonts w:ascii="Arial"/>
          <w:color w:val="040208"/>
          <w:sz w:val="24"/>
        </w:rPr>
        <w:t> fact, the only additional funds invested in the company</w:t>
      </w:r>
      <w:r>
        <w:rPr>
          <w:rFonts w:ascii="Arial"/>
          <w:color w:val="040208"/>
          <w:spacing w:val="-39"/>
          <w:sz w:val="24"/>
        </w:rPr>
        <w:t> </w:t>
      </w:r>
      <w:r>
        <w:rPr>
          <w:rFonts w:ascii="Arial"/>
          <w:color w:val="020006"/>
          <w:sz w:val="24"/>
        </w:rPr>
        <w:t>were</w:t>
      </w:r>
      <w:r>
        <w:rPr>
          <w:rFonts w:ascii="Arial"/>
          <w:sz w:val="24"/>
        </w:rPr>
      </w:r>
    </w:p>
    <w:p>
      <w:pPr>
        <w:pStyle w:val="ListParagraph"/>
        <w:numPr>
          <w:ilvl w:val="0"/>
          <w:numId w:val="13"/>
        </w:numPr>
        <w:tabs>
          <w:tab w:pos="2188" w:val="left" w:leader="none"/>
        </w:tabs>
        <w:spacing w:line="240" w:lineRule="exact" w:before="0" w:after="0"/>
        <w:ind w:left="2188" w:right="1893" w:hanging="20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020006"/>
          <w:sz w:val="24"/>
        </w:rPr>
        <w:t>$250,000 investment made by a friend of GORDON.</w:t>
      </w:r>
      <w:r>
        <w:rPr>
          <w:rFonts w:ascii="Arial"/>
          <w:color w:val="020006"/>
          <w:spacing w:val="-35"/>
          <w:sz w:val="24"/>
        </w:rPr>
        <w:t> </w:t>
      </w:r>
      <w:r>
        <w:rPr>
          <w:rFonts w:ascii="Arial"/>
          <w:color w:val="020006"/>
          <w:sz w:val="24"/>
        </w:rPr>
        <w:t>These</w:t>
      </w:r>
      <w:r>
        <w:rPr>
          <w:rFonts w:ascii="Arial"/>
          <w:color w:val="020006"/>
          <w:spacing w:val="-1"/>
          <w:sz w:val="24"/>
        </w:rPr>
        <w:t> </w:t>
      </w:r>
      <w:r>
        <w:rPr>
          <w:rFonts w:ascii="Arial"/>
          <w:color w:val="020006"/>
          <w:sz w:val="24"/>
        </w:rPr>
        <w:t>representations were false and caused the HJG to lose</w:t>
      </w:r>
      <w:r>
        <w:rPr>
          <w:rFonts w:ascii="Arial"/>
          <w:color w:val="020006"/>
          <w:spacing w:val="-17"/>
          <w:sz w:val="24"/>
        </w:rPr>
        <w:t> </w:t>
      </w:r>
      <w:r>
        <w:rPr>
          <w:rFonts w:ascii="Arial"/>
          <w:color w:val="020006"/>
          <w:sz w:val="24"/>
        </w:rPr>
        <w:t>in</w:t>
      </w:r>
      <w:r>
        <w:rPr>
          <w:rFonts w:ascii="Arial"/>
          <w:sz w:val="24"/>
        </w:rPr>
      </w:r>
    </w:p>
    <w:p>
      <w:pPr>
        <w:pStyle w:val="ListParagraph"/>
        <w:numPr>
          <w:ilvl w:val="0"/>
          <w:numId w:val="13"/>
        </w:numPr>
        <w:tabs>
          <w:tab w:pos="2188" w:val="left" w:leader="none"/>
        </w:tabs>
        <w:spacing w:line="240" w:lineRule="exact" w:before="0" w:after="0"/>
        <w:ind w:left="2188" w:right="2453" w:hanging="20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020006"/>
          <w:sz w:val="24"/>
        </w:rPr>
        <w:t>excess of $750,000 [because the company was</w:t>
      </w:r>
      <w:r>
        <w:rPr>
          <w:rFonts w:ascii="Arial"/>
          <w:color w:val="020006"/>
          <w:spacing w:val="-33"/>
          <w:sz w:val="24"/>
        </w:rPr>
        <w:t> </w:t>
      </w:r>
      <w:r>
        <w:rPr>
          <w:rFonts w:ascii="Arial"/>
          <w:color w:val="020006"/>
          <w:sz w:val="24"/>
        </w:rPr>
        <w:t>under</w:t>
      </w:r>
      <w:r>
        <w:rPr>
          <w:rFonts w:ascii="Arial"/>
          <w:color w:val="020006"/>
          <w:spacing w:val="-1"/>
          <w:sz w:val="24"/>
        </w:rPr>
        <w:t> </w:t>
      </w:r>
      <w:r>
        <w:rPr>
          <w:rFonts w:ascii="Arial"/>
          <w:color w:val="020006"/>
          <w:sz w:val="24"/>
        </w:rPr>
        <w:t>funded].</w:t>
      </w:r>
      <w:r>
        <w:rPr>
          <w:rFonts w:ascii="Arial"/>
          <w:sz w:val="24"/>
        </w:rPr>
      </w:r>
    </w:p>
    <w:p>
      <w:pPr>
        <w:pStyle w:val="BodyText"/>
        <w:spacing w:line="216" w:lineRule="exact" w:before="0"/>
        <w:ind w:left="119" w:right="4668" w:firstLine="0"/>
        <w:jc w:val="left"/>
      </w:pPr>
      <w:r>
        <w:rPr/>
        <w:t>19</w:t>
      </w:r>
    </w:p>
    <w:p>
      <w:pPr>
        <w:pStyle w:val="ListParagraph"/>
        <w:numPr>
          <w:ilvl w:val="1"/>
          <w:numId w:val="13"/>
        </w:numPr>
        <w:tabs>
          <w:tab w:pos="2188" w:val="left" w:leader="none"/>
        </w:tabs>
        <w:spacing w:line="250" w:lineRule="exact" w:before="0" w:after="0"/>
        <w:ind w:left="2188" w:right="1839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020006"/>
          <w:sz w:val="24"/>
          <w:u w:val="thick" w:color="020006"/>
        </w:rPr>
        <w:t>NATIONAL L</w:t>
      </w:r>
      <w:r>
        <w:rPr>
          <w:rFonts w:ascii="Arial"/>
          <w:b/>
          <w:color w:val="020006"/>
          <w:sz w:val="24"/>
        </w:rPr>
        <w:t>AMPOON: </w:t>
      </w:r>
      <w:r>
        <w:rPr>
          <w:rFonts w:ascii="Arial"/>
          <w:color w:val="020006"/>
          <w:sz w:val="24"/>
        </w:rPr>
        <w:t>GORDON</w:t>
      </w:r>
      <w:r>
        <w:rPr>
          <w:rFonts w:ascii="Arial"/>
          <w:color w:val="020006"/>
          <w:spacing w:val="-2"/>
          <w:sz w:val="24"/>
        </w:rPr>
        <w:t> </w:t>
      </w:r>
      <w:r>
        <w:rPr>
          <w:rFonts w:ascii="Arial"/>
          <w:color w:val="020006"/>
          <w:sz w:val="24"/>
        </w:rPr>
        <w:t>fraudulently</w:t>
      </w:r>
      <w:r>
        <w:rPr>
          <w:rFonts w:ascii="Arial"/>
          <w:sz w:val="24"/>
        </w:rPr>
      </w:r>
    </w:p>
    <w:p>
      <w:pPr>
        <w:pStyle w:val="ListParagraph"/>
        <w:numPr>
          <w:ilvl w:val="0"/>
          <w:numId w:val="14"/>
        </w:numPr>
        <w:tabs>
          <w:tab w:pos="2188" w:val="left" w:leader="none"/>
        </w:tabs>
        <w:spacing w:line="240" w:lineRule="exact" w:before="14" w:after="0"/>
        <w:ind w:left="2188" w:right="1813" w:hanging="20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020006"/>
          <w:sz w:val="24"/>
        </w:rPr>
        <w:t>misrepresented to F</w:t>
      </w:r>
      <w:r>
        <w:rPr>
          <w:rFonts w:ascii="Arial"/>
          <w:color w:val="1E1D22"/>
          <w:sz w:val="24"/>
        </w:rPr>
        <w:t>I</w:t>
      </w:r>
      <w:r>
        <w:rPr>
          <w:rFonts w:ascii="Arial"/>
          <w:color w:val="020006"/>
          <w:sz w:val="24"/>
        </w:rPr>
        <w:t>ALKOV </w:t>
      </w:r>
      <w:r>
        <w:rPr>
          <w:rFonts w:ascii="Arial"/>
          <w:color w:val="1E1D22"/>
          <w:sz w:val="24"/>
        </w:rPr>
        <w:t>t</w:t>
      </w:r>
      <w:r>
        <w:rPr>
          <w:rFonts w:ascii="Arial"/>
          <w:color w:val="020006"/>
          <w:sz w:val="24"/>
        </w:rPr>
        <w:t>hat the stock of this</w:t>
      </w:r>
      <w:r>
        <w:rPr>
          <w:rFonts w:ascii="Arial"/>
          <w:color w:val="020006"/>
          <w:spacing w:val="-19"/>
          <w:sz w:val="24"/>
        </w:rPr>
        <w:t> </w:t>
      </w:r>
      <w:r>
        <w:rPr>
          <w:rFonts w:ascii="Arial"/>
          <w:color w:val="020006"/>
          <w:sz w:val="24"/>
        </w:rPr>
        <w:t>company</w:t>
      </w:r>
      <w:r>
        <w:rPr>
          <w:rFonts w:ascii="Arial"/>
          <w:color w:val="020006"/>
          <w:spacing w:val="-1"/>
          <w:sz w:val="24"/>
        </w:rPr>
        <w:t> </w:t>
      </w:r>
      <w:r>
        <w:rPr>
          <w:rFonts w:ascii="Arial"/>
          <w:color w:val="020006"/>
          <w:sz w:val="24"/>
        </w:rPr>
        <w:t>would be worth at least triple the initial entry price within</w:t>
      </w:r>
      <w:r>
        <w:rPr>
          <w:rFonts w:ascii="Arial"/>
          <w:color w:val="020006"/>
          <w:spacing w:val="-40"/>
          <w:sz w:val="24"/>
        </w:rPr>
        <w:t> </w:t>
      </w:r>
      <w:r>
        <w:rPr>
          <w:rFonts w:ascii="Arial"/>
          <w:color w:val="020006"/>
          <w:sz w:val="24"/>
        </w:rPr>
        <w:t>one</w:t>
      </w:r>
      <w:r>
        <w:rPr>
          <w:rFonts w:ascii="Arial"/>
          <w:sz w:val="24"/>
        </w:rPr>
      </w:r>
    </w:p>
    <w:p>
      <w:pPr>
        <w:pStyle w:val="ListParagraph"/>
        <w:numPr>
          <w:ilvl w:val="0"/>
          <w:numId w:val="14"/>
        </w:numPr>
        <w:tabs>
          <w:tab w:pos="2188" w:val="left" w:leader="none"/>
        </w:tabs>
        <w:spacing w:line="240" w:lineRule="exact" w:before="0" w:after="0"/>
        <w:ind w:left="2188" w:right="1733" w:hanging="20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color w:val="020006"/>
          <w:sz w:val="24"/>
          <w:szCs w:val="24"/>
        </w:rPr>
        <w:t>year of HJG’s investment</w:t>
      </w:r>
      <w:r>
        <w:rPr>
          <w:rFonts w:ascii="Arial" w:hAnsi="Arial" w:cs="Arial" w:eastAsia="Arial"/>
          <w:sz w:val="24"/>
          <w:szCs w:val="24"/>
        </w:rPr>
        <w:t>. </w:t>
      </w:r>
      <w:r>
        <w:rPr>
          <w:rFonts w:ascii="Arial" w:hAnsi="Arial" w:cs="Arial" w:eastAsia="Arial"/>
          <w:color w:val="020006"/>
          <w:sz w:val="24"/>
          <w:szCs w:val="24"/>
        </w:rPr>
        <w:t>This did not occur. FIALKOV</w:t>
      </w:r>
      <w:r>
        <w:rPr>
          <w:rFonts w:ascii="Arial" w:hAnsi="Arial" w:cs="Arial" w:eastAsia="Arial"/>
          <w:color w:val="020006"/>
          <w:spacing w:val="-37"/>
          <w:sz w:val="24"/>
          <w:szCs w:val="24"/>
        </w:rPr>
        <w:t> </w:t>
      </w:r>
      <w:r>
        <w:rPr>
          <w:rFonts w:ascii="Arial" w:hAnsi="Arial" w:cs="Arial" w:eastAsia="Arial"/>
          <w:color w:val="020006"/>
          <w:sz w:val="24"/>
          <w:szCs w:val="24"/>
        </w:rPr>
        <w:t>and</w:t>
      </w:r>
      <w:r>
        <w:rPr>
          <w:rFonts w:ascii="Arial" w:hAnsi="Arial" w:cs="Arial" w:eastAsia="Arial"/>
          <w:color w:val="020006"/>
          <w:spacing w:val="-1"/>
          <w:sz w:val="24"/>
          <w:szCs w:val="24"/>
        </w:rPr>
        <w:t> </w:t>
      </w:r>
      <w:r>
        <w:rPr>
          <w:rFonts w:ascii="Arial" w:hAnsi="Arial" w:cs="Arial" w:eastAsia="Arial"/>
          <w:color w:val="020006"/>
          <w:sz w:val="24"/>
          <w:szCs w:val="24"/>
        </w:rPr>
        <w:t>HJG relied on the misrepresentations when HJG invested</w:t>
      </w:r>
      <w:r>
        <w:rPr>
          <w:rFonts w:ascii="Arial" w:hAnsi="Arial" w:cs="Arial" w:eastAsia="Arial"/>
          <w:color w:val="020006"/>
          <w:spacing w:val="-36"/>
          <w:sz w:val="24"/>
          <w:szCs w:val="24"/>
        </w:rPr>
        <w:t> </w:t>
      </w:r>
      <w:r>
        <w:rPr>
          <w:rFonts w:ascii="Arial" w:hAnsi="Arial" w:cs="Arial" w:eastAsia="Arial"/>
          <w:color w:val="020006"/>
          <w:sz w:val="24"/>
          <w:szCs w:val="24"/>
        </w:rPr>
        <w:t>its</w:t>
      </w:r>
      <w:r>
        <w:rPr>
          <w:rFonts w:ascii="Arial" w:hAnsi="Arial" w:cs="Arial" w:eastAsia="Arial"/>
          <w:sz w:val="24"/>
          <w:szCs w:val="24"/>
        </w:rPr>
      </w:r>
    </w:p>
    <w:p>
      <w:pPr>
        <w:pStyle w:val="ListParagraph"/>
        <w:numPr>
          <w:ilvl w:val="0"/>
          <w:numId w:val="14"/>
        </w:numPr>
        <w:tabs>
          <w:tab w:pos="2188" w:val="left" w:leader="none"/>
        </w:tabs>
        <w:spacing w:line="240" w:lineRule="exact" w:before="0" w:after="0"/>
        <w:ind w:left="2188" w:right="1761" w:hanging="20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020006"/>
          <w:sz w:val="24"/>
        </w:rPr>
        <w:t>respective monies to its detriment</w:t>
      </w:r>
      <w:r>
        <w:rPr>
          <w:rFonts w:ascii="Arial"/>
          <w:sz w:val="24"/>
        </w:rPr>
        <w:t>. </w:t>
      </w:r>
      <w:r>
        <w:rPr>
          <w:rFonts w:ascii="Arial"/>
          <w:color w:val="020006"/>
          <w:sz w:val="24"/>
        </w:rPr>
        <w:t>The representations</w:t>
      </w:r>
      <w:r>
        <w:rPr>
          <w:rFonts w:ascii="Arial"/>
          <w:color w:val="020006"/>
          <w:spacing w:val="-21"/>
          <w:sz w:val="24"/>
        </w:rPr>
        <w:t> </w:t>
      </w:r>
      <w:r>
        <w:rPr>
          <w:rFonts w:ascii="Arial"/>
          <w:color w:val="020006"/>
          <w:sz w:val="24"/>
        </w:rPr>
        <w:t>were</w:t>
      </w:r>
      <w:r>
        <w:rPr>
          <w:rFonts w:ascii="Arial"/>
          <w:color w:val="020006"/>
          <w:spacing w:val="-1"/>
          <w:sz w:val="24"/>
        </w:rPr>
        <w:t> </w:t>
      </w:r>
      <w:r>
        <w:rPr>
          <w:rFonts w:ascii="Arial"/>
          <w:color w:val="020006"/>
          <w:sz w:val="24"/>
        </w:rPr>
        <w:t>false and caused HJG to lose its</w:t>
      </w:r>
      <w:r>
        <w:rPr>
          <w:rFonts w:ascii="Arial"/>
          <w:color w:val="020006"/>
          <w:spacing w:val="-8"/>
          <w:sz w:val="24"/>
        </w:rPr>
        <w:t> </w:t>
      </w:r>
      <w:r>
        <w:rPr>
          <w:rFonts w:ascii="Arial"/>
          <w:color w:val="020006"/>
          <w:sz w:val="24"/>
        </w:rPr>
        <w:t>investments.</w:t>
      </w:r>
      <w:r>
        <w:rPr>
          <w:rFonts w:ascii="Arial"/>
          <w:sz w:val="24"/>
        </w:rPr>
      </w:r>
    </w:p>
    <w:p>
      <w:pPr>
        <w:pStyle w:val="BodyText"/>
        <w:spacing w:line="242" w:lineRule="exact" w:before="0"/>
        <w:ind w:left="119" w:right="4668" w:firstLine="0"/>
        <w:jc w:val="left"/>
      </w:pPr>
      <w:r>
        <w:rPr/>
        <w:t>23</w:t>
      </w:r>
    </w:p>
    <w:p>
      <w:pPr>
        <w:pStyle w:val="ListParagraph"/>
        <w:numPr>
          <w:ilvl w:val="0"/>
          <w:numId w:val="15"/>
        </w:numPr>
        <w:tabs>
          <w:tab w:pos="748" w:val="left" w:leader="none"/>
        </w:tabs>
        <w:spacing w:line="240" w:lineRule="auto" w:before="157" w:after="0"/>
        <w:ind w:left="748" w:right="4668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i/>
          <w:sz w:val="24"/>
        </w:rPr>
        <w:t>See Id.; See also</w:t>
      </w:r>
      <w:r>
        <w:rPr>
          <w:rFonts w:ascii="Arial"/>
          <w:sz w:val="24"/>
        </w:rPr>
        <w:t>, (UF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26).</w:t>
      </w:r>
    </w:p>
    <w:p>
      <w:pPr>
        <w:pStyle w:val="Heading1"/>
        <w:numPr>
          <w:ilvl w:val="0"/>
          <w:numId w:val="15"/>
        </w:numPr>
        <w:tabs>
          <w:tab w:pos="1468" w:val="left" w:leader="none"/>
          <w:tab w:pos="2187" w:val="left" w:leader="none"/>
        </w:tabs>
        <w:spacing w:line="240" w:lineRule="auto" w:before="154" w:after="0"/>
        <w:ind w:left="1468" w:right="0" w:hanging="1349"/>
        <w:jc w:val="left"/>
        <w:rPr>
          <w:b w:val="0"/>
          <w:bCs w:val="0"/>
          <w:u w:val="none"/>
        </w:rPr>
      </w:pPr>
      <w:r>
        <w:rPr>
          <w:u w:val="none"/>
        </w:rPr>
        <w:t>C.</w:t>
        <w:tab/>
      </w:r>
      <w:r>
        <w:rPr>
          <w:u w:val="thick" w:color="000000"/>
        </w:rPr>
        <w:t>Defendant Fraudulently Induces Plaintiffs To Enter Into</w:t>
      </w:r>
      <w:r>
        <w:rPr>
          <w:spacing w:val="-2"/>
          <w:u w:val="thick" w:color="000000"/>
        </w:rPr>
        <w:t> </w:t>
      </w:r>
      <w:r>
        <w:rPr>
          <w:u w:val="thick" w:color="000000"/>
        </w:rPr>
        <w:t>The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ListParagraph"/>
        <w:numPr>
          <w:ilvl w:val="0"/>
          <w:numId w:val="15"/>
        </w:numPr>
        <w:tabs>
          <w:tab w:pos="2188" w:val="left" w:leader="none"/>
        </w:tabs>
        <w:spacing w:line="240" w:lineRule="auto" w:before="154" w:after="0"/>
        <w:ind w:left="2188" w:right="4668" w:hanging="20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  <w:u w:val="thick" w:color="000000"/>
        </w:rPr>
        <w:t>Settlement</w:t>
      </w:r>
      <w:r>
        <w:rPr>
          <w:rFonts w:ascii="Arial"/>
          <w:b/>
          <w:spacing w:val="-1"/>
          <w:sz w:val="24"/>
          <w:u w:val="thick" w:color="000000"/>
        </w:rPr>
        <w:t> </w:t>
      </w:r>
      <w:r>
        <w:rPr>
          <w:rFonts w:ascii="Arial"/>
          <w:b/>
          <w:sz w:val="24"/>
          <w:u w:val="thick" w:color="000000"/>
        </w:rPr>
        <w:t>Agreement</w:t>
      </w:r>
      <w:r>
        <w:rPr>
          <w:rFonts w:ascii="Arial"/>
          <w:b/>
          <w:sz w:val="24"/>
        </w:rPr>
      </w:r>
      <w:r>
        <w:rPr>
          <w:rFonts w:ascii="Arial"/>
          <w:sz w:val="24"/>
        </w:rPr>
      </w:r>
    </w:p>
    <w:p>
      <w:pPr>
        <w:pStyle w:val="ListParagraph"/>
        <w:numPr>
          <w:ilvl w:val="0"/>
          <w:numId w:val="15"/>
        </w:numPr>
        <w:tabs>
          <w:tab w:pos="1468" w:val="left" w:leader="none"/>
        </w:tabs>
        <w:spacing w:line="240" w:lineRule="auto" w:before="154" w:after="0"/>
        <w:ind w:left="1468" w:right="0" w:hanging="134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The dispute between Plaintiffs and Defendant as reflected in the</w:t>
      </w:r>
      <w:r>
        <w:rPr>
          <w:rFonts w:ascii="Arial"/>
          <w:spacing w:val="-22"/>
          <w:sz w:val="24"/>
        </w:rPr>
        <w:t> </w:t>
      </w:r>
      <w:r>
        <w:rPr>
          <w:rFonts w:ascii="Arial"/>
          <w:sz w:val="24"/>
        </w:rPr>
        <w:t>Settlement</w:t>
      </w:r>
    </w:p>
    <w:p>
      <w:pPr>
        <w:pStyle w:val="ListParagraph"/>
        <w:numPr>
          <w:ilvl w:val="0"/>
          <w:numId w:val="15"/>
        </w:numPr>
        <w:tabs>
          <w:tab w:pos="748" w:val="left" w:leader="none"/>
        </w:tabs>
        <w:spacing w:line="240" w:lineRule="auto" w:before="15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Agreement with Plaintiffs’ investments in the Companies took place while the</w:t>
      </w:r>
      <w:r>
        <w:rPr>
          <w:rFonts w:ascii="Arial" w:hAnsi="Arial" w:cs="Arial" w:eastAsia="Arial"/>
          <w:spacing w:val="-2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parties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910" w:right="1363" w:firstLine="0"/>
        <w:jc w:val="center"/>
      </w:pPr>
      <w:r>
        <w:rPr/>
        <w:t>5</w:t>
      </w:r>
    </w:p>
    <w:p>
      <w:pPr>
        <w:spacing w:after="0" w:line="240" w:lineRule="auto"/>
        <w:jc w:val="center"/>
        <w:sectPr>
          <w:headerReference w:type="default" r:id="rId12"/>
          <w:pgSz w:w="12240" w:h="15840"/>
          <w:pgMar w:header="0" w:footer="0" w:top="220" w:bottom="280" w:left="1340" w:right="520"/>
        </w:sectPr>
      </w:pPr>
    </w:p>
    <w:p>
      <w:pPr>
        <w:pStyle w:val="BodyText"/>
        <w:tabs>
          <w:tab w:pos="2980" w:val="left" w:leader="none"/>
          <w:tab w:pos="4006" w:val="left" w:leader="none"/>
          <w:tab w:pos="5105" w:val="left" w:leader="none"/>
          <w:tab w:pos="5792" w:val="left" w:leader="none"/>
          <w:tab w:pos="8898" w:val="left" w:leader="none"/>
        </w:tabs>
        <w:spacing w:line="240" w:lineRule="exact" w:before="88"/>
        <w:ind w:left="3027" w:right="932" w:hanging="2913"/>
        <w:jc w:val="left"/>
        <w:rPr>
          <w:rFonts w:ascii="Arial" w:hAnsi="Arial" w:cs="Arial" w:eastAsia="Arial"/>
        </w:rPr>
      </w:pPr>
      <w:r>
        <w:rPr/>
        <w:pict>
          <v:group style="position:absolute;margin-left:93.480003pt;margin-top:21.24pt;width:2.2pt;height:744.75pt;mso-position-horizontal-relative:page;mso-position-vertical-relative:page;z-index:-37024" coordorigin="1870,425" coordsize="44,14895">
            <v:group style="position:absolute;left:1906;top:432;width:2;height:14880" coordorigin="1906,432" coordsize="2,14880">
              <v:shape style="position:absolute;left:1906;top:432;width:2;height:14880" coordorigin="1906,432" coordsize="0,14880" path="m1906,432l1906,15312e" filled="false" stroked="true" strokeweight=".71999pt" strokecolor="#000000">
                <v:path arrowok="t"/>
              </v:shape>
            </v:group>
            <v:group style="position:absolute;left:1877;top:432;width:2;height:14880" coordorigin="1877,432" coordsize="2,14880">
              <v:shape style="position:absolute;left:1877;top:432;width:2;height:14880" coordorigin="1877,432" coordsize="0,14880" path="m1877,432l1877,15312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0.559998pt;margin-top:21.6pt;width:.1pt;height:744pt;mso-position-horizontal-relative:page;mso-position-vertical-relative:page;z-index:1528" coordorigin="11611,432" coordsize="2,14880">
            <v:shape style="position:absolute;left:11611;top:432;width:2;height:14880" coordorigin="11611,432" coordsize="0,14880" path="m11611,432l11611,15312e" filled="false" stroked="true" strokeweight=".47998pt" strokecolor="#000000">
              <v:path arrowok="t"/>
            </v:shape>
            <w10:wrap type="none"/>
          </v:group>
        </w:pict>
      </w:r>
      <w:r>
        <w:rPr>
          <w:rFonts w:ascii="Arial"/>
        </w:rPr>
        <w:t>Case</w:t>
      </w:r>
      <w:r>
        <w:rPr>
          <w:rFonts w:ascii="Arial"/>
          <w:spacing w:val="-19"/>
        </w:rPr>
        <w:t> </w:t>
      </w:r>
      <w:r>
        <w:rPr>
          <w:rFonts w:ascii="Arial"/>
        </w:rPr>
        <w:t>2:13-ap-01536-DS</w:t>
        <w:tab/>
        <w:t>Doc</w:t>
      </w:r>
      <w:r>
        <w:rPr>
          <w:rFonts w:ascii="Arial"/>
          <w:spacing w:val="-4"/>
        </w:rPr>
        <w:t> </w:t>
      </w:r>
      <w:r>
        <w:rPr>
          <w:rFonts w:ascii="Arial"/>
        </w:rPr>
        <w:t>52</w:t>
        <w:tab/>
        <w:t>Filed</w:t>
      </w:r>
      <w:r>
        <w:rPr>
          <w:rFonts w:ascii="Arial"/>
          <w:spacing w:val="-10"/>
        </w:rPr>
        <w:t> </w:t>
      </w:r>
      <w:r>
        <w:rPr>
          <w:rFonts w:ascii="Arial"/>
        </w:rPr>
        <w:t>08/19/14</w:t>
        <w:tab/>
        <w:t>Entered 08/19/14</w:t>
      </w:r>
      <w:r>
        <w:rPr>
          <w:rFonts w:ascii="Arial"/>
          <w:spacing w:val="-19"/>
        </w:rPr>
        <w:t> </w:t>
      </w:r>
      <w:r>
        <w:rPr>
          <w:rFonts w:ascii="Arial"/>
        </w:rPr>
        <w:t>23:15:57</w:t>
        <w:tab/>
        <w:t>Desc</w:t>
      </w:r>
      <w:r>
        <w:rPr>
          <w:rFonts w:ascii="Arial"/>
          <w:spacing w:val="-1"/>
          <w:w w:val="100"/>
        </w:rPr>
        <w:t> </w:t>
      </w:r>
      <w:r>
        <w:rPr>
          <w:rFonts w:ascii="Arial"/>
        </w:rPr>
        <w:t>Main</w:t>
      </w:r>
      <w:r>
        <w:rPr>
          <w:rFonts w:ascii="Arial"/>
          <w:spacing w:val="-8"/>
        </w:rPr>
        <w:t> </w:t>
      </w:r>
      <w:r>
        <w:rPr>
          <w:rFonts w:ascii="Arial"/>
        </w:rPr>
        <w:t>Document</w:t>
        <w:tab/>
        <w:t>Page 11 of</w:t>
      </w:r>
      <w:r>
        <w:rPr>
          <w:rFonts w:ascii="Arial"/>
          <w:spacing w:val="-9"/>
        </w:rPr>
        <w:t> </w:t>
      </w:r>
      <w:r>
        <w:rPr>
          <w:rFonts w:ascii="Arial"/>
        </w:rPr>
        <w:t>30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0"/>
          <w:numId w:val="16"/>
        </w:numPr>
        <w:tabs>
          <w:tab w:pos="748" w:val="left" w:leader="none"/>
        </w:tabs>
        <w:spacing w:line="240" w:lineRule="auto" w:before="70" w:after="0"/>
        <w:ind w:left="2188" w:right="0" w:hanging="193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were simultaneously litigating the Vitrobirth Case. (UF 27). In late 2006, prior to</w:t>
      </w:r>
      <w:r>
        <w:rPr>
          <w:rFonts w:ascii="Arial"/>
          <w:spacing w:val="-37"/>
          <w:sz w:val="24"/>
        </w:rPr>
        <w:t> </w:t>
      </w:r>
      <w:r>
        <w:rPr>
          <w:rFonts w:ascii="Arial"/>
          <w:sz w:val="24"/>
        </w:rPr>
        <w:t>entering</w:t>
      </w:r>
    </w:p>
    <w:p>
      <w:pPr>
        <w:pStyle w:val="ListParagraph"/>
        <w:numPr>
          <w:ilvl w:val="0"/>
          <w:numId w:val="16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into the Settlement Agreement, Defendant informed Plaintiffs that he had been offered</w:t>
      </w:r>
      <w:r>
        <w:rPr>
          <w:rFonts w:ascii="Arial"/>
          <w:spacing w:val="-19"/>
          <w:sz w:val="24"/>
        </w:rPr>
        <w:t> </w:t>
      </w:r>
      <w:r>
        <w:rPr>
          <w:rFonts w:ascii="Arial"/>
          <w:sz w:val="24"/>
        </w:rPr>
        <w:t>a</w:t>
      </w:r>
    </w:p>
    <w:p>
      <w:pPr>
        <w:pStyle w:val="ListParagraph"/>
        <w:numPr>
          <w:ilvl w:val="0"/>
          <w:numId w:val="16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“once in a life time” opportunity as an equity owner in a start-up hedge fund</w:t>
      </w:r>
      <w:r>
        <w:rPr>
          <w:rFonts w:ascii="Arial" w:hAnsi="Arial" w:cs="Arial" w:eastAsia="Arial"/>
          <w:spacing w:val="-2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which</w:t>
      </w:r>
    </w:p>
    <w:p>
      <w:pPr>
        <w:pStyle w:val="ListParagraph"/>
        <w:numPr>
          <w:ilvl w:val="0"/>
          <w:numId w:val="16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Defendant referred to as East Avenue Capital Partners, LLP (“EACP”). (UF</w:t>
      </w:r>
      <w:r>
        <w:rPr>
          <w:rFonts w:ascii="Arial" w:hAnsi="Arial" w:cs="Arial" w:eastAsia="Arial"/>
          <w:spacing w:val="-1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28).</w:t>
      </w:r>
    </w:p>
    <w:p>
      <w:pPr>
        <w:pStyle w:val="ListParagraph"/>
        <w:numPr>
          <w:ilvl w:val="0"/>
          <w:numId w:val="16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Defendant represented to Plaintiffs that this opportunity would allow Defendant to</w:t>
      </w:r>
      <w:r>
        <w:rPr>
          <w:rFonts w:ascii="Arial"/>
          <w:spacing w:val="-43"/>
          <w:sz w:val="24"/>
        </w:rPr>
        <w:t> </w:t>
      </w:r>
      <w:r>
        <w:rPr>
          <w:rFonts w:ascii="Arial"/>
          <w:sz w:val="24"/>
        </w:rPr>
        <w:t>repay</w:t>
      </w:r>
    </w:p>
    <w:p>
      <w:pPr>
        <w:pStyle w:val="ListParagraph"/>
        <w:numPr>
          <w:ilvl w:val="0"/>
          <w:numId w:val="16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Plaintiffs the $6 million that Defendant had persuaded Plaintiffs to invest in</w:t>
      </w:r>
      <w:r>
        <w:rPr>
          <w:rFonts w:ascii="Arial"/>
          <w:spacing w:val="-21"/>
          <w:sz w:val="24"/>
        </w:rPr>
        <w:t> </w:t>
      </w:r>
      <w:r>
        <w:rPr>
          <w:rFonts w:ascii="Arial"/>
          <w:sz w:val="24"/>
        </w:rPr>
        <w:t>the</w:t>
      </w:r>
    </w:p>
    <w:p>
      <w:pPr>
        <w:pStyle w:val="ListParagraph"/>
        <w:numPr>
          <w:ilvl w:val="0"/>
          <w:numId w:val="16"/>
        </w:numPr>
        <w:tabs>
          <w:tab w:pos="748" w:val="left" w:leader="none"/>
        </w:tabs>
        <w:spacing w:line="240" w:lineRule="auto" w:before="204" w:after="0"/>
        <w:ind w:left="748" w:right="4668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Companies. (UF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29).</w:t>
      </w:r>
    </w:p>
    <w:p>
      <w:pPr>
        <w:pStyle w:val="ListParagraph"/>
        <w:numPr>
          <w:ilvl w:val="0"/>
          <w:numId w:val="16"/>
        </w:numPr>
        <w:tabs>
          <w:tab w:pos="1468" w:val="left" w:leader="none"/>
        </w:tabs>
        <w:spacing w:line="240" w:lineRule="auto" w:before="204" w:after="0"/>
        <w:ind w:left="1468" w:right="0" w:hanging="121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Defendant has described the business opportunity with EACP in his</w:t>
      </w:r>
      <w:r>
        <w:rPr>
          <w:rFonts w:ascii="Arial"/>
          <w:spacing w:val="-26"/>
          <w:sz w:val="24"/>
        </w:rPr>
        <w:t> </w:t>
      </w:r>
      <w:r>
        <w:rPr>
          <w:rFonts w:ascii="Arial"/>
          <w:sz w:val="24"/>
        </w:rPr>
        <w:t>discovery</w:t>
      </w:r>
    </w:p>
    <w:p>
      <w:pPr>
        <w:pStyle w:val="ListParagraph"/>
        <w:numPr>
          <w:ilvl w:val="0"/>
          <w:numId w:val="16"/>
        </w:numPr>
        <w:tabs>
          <w:tab w:pos="748" w:val="left" w:leader="none"/>
        </w:tabs>
        <w:spacing w:line="240" w:lineRule="auto" w:before="204" w:after="0"/>
        <w:ind w:left="748" w:right="4668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responses in this Case as follows:</w:t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0"/>
          <w:numId w:val="16"/>
        </w:numPr>
        <w:tabs>
          <w:tab w:pos="2188" w:val="left" w:leader="none"/>
        </w:tabs>
        <w:spacing w:line="213" w:lineRule="auto" w:before="0" w:after="0"/>
        <w:ind w:left="2188" w:right="1706" w:hanging="20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ii. In 2006, a “once in a lifetime opportunity” presented</w:t>
      </w:r>
      <w:r>
        <w:rPr>
          <w:rFonts w:ascii="Arial" w:hAnsi="Arial" w:cs="Arial" w:eastAsia="Arial"/>
          <w:spacing w:val="-3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itself</w:t>
      </w:r>
      <w:r>
        <w:rPr>
          <w:rFonts w:ascii="Arial" w:hAnsi="Arial" w:cs="Arial" w:eastAsia="Arial"/>
          <w:spacing w:val="-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when a friend introduced me to Peter Gerhard, a veteran</w:t>
      </w:r>
      <w:r>
        <w:rPr>
          <w:rFonts w:ascii="Arial" w:hAnsi="Arial" w:cs="Arial" w:eastAsia="Arial"/>
          <w:spacing w:val="-3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and</w:t>
      </w:r>
    </w:p>
    <w:p>
      <w:pPr>
        <w:pStyle w:val="ListParagraph"/>
        <w:numPr>
          <w:ilvl w:val="0"/>
          <w:numId w:val="16"/>
        </w:numPr>
        <w:tabs>
          <w:tab w:pos="2188" w:val="left" w:leader="none"/>
        </w:tabs>
        <w:spacing w:line="228" w:lineRule="exact" w:before="0" w:after="0"/>
        <w:ind w:left="2188" w:right="0" w:hanging="20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prominent prop trade at Goldman Sachs. After more than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23</w:t>
      </w:r>
    </w:p>
    <w:p>
      <w:pPr>
        <w:pStyle w:val="BodyText"/>
        <w:spacing w:line="215" w:lineRule="exact" w:before="0"/>
        <w:ind w:left="2188" w:right="0" w:firstLine="0"/>
        <w:jc w:val="left"/>
      </w:pPr>
      <w:r>
        <w:rPr/>
        <w:t>years at Goldman Sachs, Peter was looking to launch</w:t>
      </w:r>
      <w:r>
        <w:rPr>
          <w:spacing w:val="-13"/>
        </w:rPr>
        <w:t> </w:t>
      </w:r>
      <w:r>
        <w:rPr/>
        <w:t>a</w:t>
      </w:r>
    </w:p>
    <w:p>
      <w:pPr>
        <w:pStyle w:val="ListParagraph"/>
        <w:numPr>
          <w:ilvl w:val="0"/>
          <w:numId w:val="16"/>
        </w:numPr>
        <w:tabs>
          <w:tab w:pos="2188" w:val="left" w:leader="none"/>
        </w:tabs>
        <w:spacing w:line="213" w:lineRule="auto" w:before="0" w:after="0"/>
        <w:ind w:left="2188" w:right="1706" w:hanging="20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hedge fund, and after speaking for a few months to me</w:t>
      </w:r>
      <w:r>
        <w:rPr>
          <w:rFonts w:ascii="Arial"/>
          <w:spacing w:val="-39"/>
          <w:sz w:val="24"/>
        </w:rPr>
        <w:t> </w:t>
      </w:r>
      <w:r>
        <w:rPr>
          <w:rFonts w:ascii="Arial"/>
          <w:sz w:val="24"/>
        </w:rPr>
        <w:t>about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the best strategy to raise assets for the hedge fund,</w:t>
      </w:r>
      <w:r>
        <w:rPr>
          <w:rFonts w:ascii="Arial"/>
          <w:spacing w:val="-30"/>
          <w:sz w:val="24"/>
        </w:rPr>
        <w:t> </w:t>
      </w:r>
      <w:r>
        <w:rPr>
          <w:rFonts w:ascii="Arial"/>
          <w:sz w:val="24"/>
        </w:rPr>
        <w:t>offered</w:t>
      </w:r>
    </w:p>
    <w:p>
      <w:pPr>
        <w:pStyle w:val="ListParagraph"/>
        <w:numPr>
          <w:ilvl w:val="0"/>
          <w:numId w:val="16"/>
        </w:numPr>
        <w:tabs>
          <w:tab w:pos="2188" w:val="left" w:leader="none"/>
        </w:tabs>
        <w:spacing w:line="228" w:lineRule="exact" w:before="0" w:after="0"/>
        <w:ind w:left="2188" w:right="0" w:hanging="20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me an opportunity to join him in launching his fund,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East</w:t>
      </w:r>
    </w:p>
    <w:p>
      <w:pPr>
        <w:pStyle w:val="BodyText"/>
        <w:spacing w:line="215" w:lineRule="exact" w:before="0"/>
        <w:ind w:left="2188" w:right="2629" w:firstLine="0"/>
        <w:jc w:val="left"/>
      </w:pPr>
      <w:r>
        <w:rPr/>
        <w:t>Avenue Capital Partners, LLP</w:t>
      </w:r>
      <w:r>
        <w:rPr>
          <w:spacing w:val="-30"/>
        </w:rPr>
        <w:t> </w:t>
      </w:r>
      <w:r>
        <w:rPr/>
        <w:t>(“EACP”).</w:t>
      </w:r>
    </w:p>
    <w:p>
      <w:pPr>
        <w:pStyle w:val="BodyText"/>
        <w:spacing w:line="233" w:lineRule="exact" w:before="0"/>
        <w:ind w:left="119" w:right="4668" w:firstLine="0"/>
        <w:jc w:val="left"/>
      </w:pPr>
      <w:r>
        <w:rPr/>
        <w:t>14</w:t>
      </w:r>
    </w:p>
    <w:p>
      <w:pPr>
        <w:pStyle w:val="BodyText"/>
        <w:spacing w:line="233" w:lineRule="exact" w:before="13"/>
        <w:ind w:left="2188" w:right="0" w:firstLine="0"/>
        <w:jc w:val="left"/>
      </w:pPr>
      <w:r>
        <w:rPr/>
        <w:t>iii.  The fact that Namvar had filed a lawsuit in which I</w:t>
      </w:r>
      <w:r>
        <w:rPr>
          <w:spacing w:val="-34"/>
        </w:rPr>
        <w:t> </w:t>
      </w:r>
      <w:r>
        <w:rPr/>
        <w:t>was</w:t>
      </w:r>
    </w:p>
    <w:p>
      <w:pPr>
        <w:pStyle w:val="ListParagraph"/>
        <w:numPr>
          <w:ilvl w:val="0"/>
          <w:numId w:val="17"/>
        </w:numPr>
        <w:tabs>
          <w:tab w:pos="2188" w:val="left" w:leader="none"/>
        </w:tabs>
        <w:spacing w:line="213" w:lineRule="auto" w:before="0" w:after="0"/>
        <w:ind w:left="2188" w:right="1906" w:hanging="20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named however presented a problem as it would raise</w:t>
      </w:r>
      <w:r>
        <w:rPr>
          <w:rFonts w:ascii="Arial"/>
          <w:spacing w:val="-35"/>
          <w:sz w:val="24"/>
        </w:rPr>
        <w:t> </w:t>
      </w:r>
      <w:r>
        <w:rPr>
          <w:rFonts w:ascii="Arial"/>
          <w:sz w:val="24"/>
        </w:rPr>
        <w:t>duty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for me to disclose this contingent liability to investors</w:t>
      </w:r>
      <w:r>
        <w:rPr>
          <w:rFonts w:ascii="Arial"/>
          <w:spacing w:val="-41"/>
          <w:sz w:val="24"/>
        </w:rPr>
        <w:t> </w:t>
      </w:r>
      <w:r>
        <w:rPr>
          <w:rFonts w:ascii="Arial"/>
          <w:sz w:val="24"/>
        </w:rPr>
        <w:t>which</w:t>
      </w:r>
    </w:p>
    <w:p>
      <w:pPr>
        <w:pStyle w:val="ListParagraph"/>
        <w:numPr>
          <w:ilvl w:val="0"/>
          <w:numId w:val="17"/>
        </w:numPr>
        <w:tabs>
          <w:tab w:pos="2188" w:val="left" w:leader="none"/>
        </w:tabs>
        <w:spacing w:line="246" w:lineRule="exact" w:before="0" w:after="0"/>
        <w:ind w:left="2188" w:right="0" w:hanging="20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would be an added hurdle to surmount in raising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capital.</w:t>
      </w:r>
    </w:p>
    <w:p>
      <w:pPr>
        <w:pStyle w:val="ListParagraph"/>
        <w:numPr>
          <w:ilvl w:val="0"/>
          <w:numId w:val="17"/>
        </w:numPr>
        <w:tabs>
          <w:tab w:pos="2188" w:val="left" w:leader="none"/>
        </w:tabs>
        <w:spacing w:line="213" w:lineRule="auto" w:before="184" w:after="0"/>
        <w:ind w:left="2188" w:right="1813" w:hanging="20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iv. Accordingly, on the recommendations of several</w:t>
      </w:r>
      <w:r>
        <w:rPr>
          <w:rFonts w:ascii="Arial"/>
          <w:spacing w:val="-34"/>
          <w:sz w:val="24"/>
        </w:rPr>
        <w:t> </w:t>
      </w:r>
      <w:r>
        <w:rPr>
          <w:rFonts w:ascii="Arial"/>
          <w:sz w:val="24"/>
        </w:rPr>
        <w:t>people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who had an appreciation of the magnitude of the</w:t>
      </w:r>
      <w:r>
        <w:rPr>
          <w:rFonts w:ascii="Arial"/>
          <w:spacing w:val="-38"/>
          <w:sz w:val="24"/>
        </w:rPr>
        <w:t> </w:t>
      </w:r>
      <w:r>
        <w:rPr>
          <w:rFonts w:ascii="Arial"/>
          <w:sz w:val="24"/>
        </w:rPr>
        <w:t>opportunity</w:t>
      </w:r>
    </w:p>
    <w:p>
      <w:pPr>
        <w:pStyle w:val="ListParagraph"/>
        <w:numPr>
          <w:ilvl w:val="0"/>
          <w:numId w:val="17"/>
        </w:numPr>
        <w:tabs>
          <w:tab w:pos="2188" w:val="left" w:leader="none"/>
        </w:tabs>
        <w:spacing w:line="228" w:lineRule="exact" w:before="0" w:after="0"/>
        <w:ind w:left="2188" w:right="0" w:hanging="20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at hand, I began to focus on trying to reach a settlement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with</w:t>
      </w:r>
    </w:p>
    <w:p>
      <w:pPr>
        <w:pStyle w:val="BodyText"/>
        <w:spacing w:line="215" w:lineRule="exact" w:before="0"/>
        <w:ind w:left="2188" w:right="0" w:firstLine="0"/>
        <w:jc w:val="left"/>
      </w:pPr>
      <w:r>
        <w:rPr/>
        <w:t>Namvar out of court before the ‘hard launch date’ in</w:t>
      </w:r>
      <w:r>
        <w:rPr>
          <w:spacing w:val="-21"/>
        </w:rPr>
        <w:t> </w:t>
      </w:r>
      <w:r>
        <w:rPr/>
        <w:t>the</w:t>
      </w:r>
    </w:p>
    <w:p>
      <w:pPr>
        <w:pStyle w:val="ListParagraph"/>
        <w:numPr>
          <w:ilvl w:val="0"/>
          <w:numId w:val="17"/>
        </w:numPr>
        <w:tabs>
          <w:tab w:pos="2188" w:val="left" w:leader="none"/>
        </w:tabs>
        <w:spacing w:line="213" w:lineRule="auto" w:before="0" w:after="0"/>
        <w:ind w:left="2188" w:right="1867" w:hanging="20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beginning of January 2007. The clock was beginning to</w:t>
      </w:r>
      <w:r>
        <w:rPr>
          <w:rFonts w:ascii="Arial"/>
          <w:spacing w:val="-36"/>
          <w:sz w:val="24"/>
        </w:rPr>
        <w:t> </w:t>
      </w:r>
      <w:r>
        <w:rPr>
          <w:rFonts w:ascii="Arial"/>
          <w:sz w:val="24"/>
        </w:rPr>
        <w:t>tick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in earnest as Michael Blumenfeld, Esq. on my behalf</w:t>
      </w:r>
      <w:r>
        <w:rPr>
          <w:rFonts w:ascii="Arial"/>
          <w:spacing w:val="-24"/>
          <w:sz w:val="24"/>
        </w:rPr>
        <w:t> </w:t>
      </w:r>
      <w:r>
        <w:rPr>
          <w:rFonts w:ascii="Arial"/>
          <w:sz w:val="24"/>
        </w:rPr>
        <w:t>had</w:t>
      </w:r>
    </w:p>
    <w:p>
      <w:pPr>
        <w:pStyle w:val="ListParagraph"/>
        <w:numPr>
          <w:ilvl w:val="0"/>
          <w:numId w:val="17"/>
        </w:numPr>
        <w:tabs>
          <w:tab w:pos="2188" w:val="left" w:leader="none"/>
        </w:tabs>
        <w:spacing w:line="228" w:lineRule="exact" w:before="0" w:after="0"/>
        <w:ind w:left="2188" w:right="0" w:hanging="20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begun settlement discussions with Namvar while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Fialkov</w:t>
      </w:r>
    </w:p>
    <w:p>
      <w:pPr>
        <w:pStyle w:val="BodyText"/>
        <w:spacing w:line="215" w:lineRule="exact" w:before="0"/>
        <w:ind w:left="2188" w:right="0" w:firstLine="0"/>
        <w:jc w:val="left"/>
      </w:pPr>
      <w:r>
        <w:rPr/>
        <w:t>remained adamant that the right approach was to take</w:t>
      </w:r>
      <w:r>
        <w:rPr>
          <w:spacing w:val="-18"/>
        </w:rPr>
        <w:t> </w:t>
      </w:r>
      <w:r>
        <w:rPr/>
        <w:t>on</w:t>
      </w:r>
    </w:p>
    <w:p>
      <w:pPr>
        <w:pStyle w:val="ListParagraph"/>
        <w:numPr>
          <w:ilvl w:val="0"/>
          <w:numId w:val="17"/>
        </w:numPr>
        <w:tabs>
          <w:tab w:pos="2188" w:val="left" w:leader="none"/>
        </w:tabs>
        <w:spacing w:line="213" w:lineRule="auto" w:before="0" w:after="0"/>
        <w:ind w:left="2188" w:right="2239" w:hanging="20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Namvar, regardless of the time and money involved</w:t>
      </w:r>
      <w:r>
        <w:rPr>
          <w:rFonts w:ascii="Arial"/>
          <w:spacing w:val="-35"/>
          <w:sz w:val="24"/>
        </w:rPr>
        <w:t> </w:t>
      </w:r>
      <w:r>
        <w:rPr>
          <w:rFonts w:ascii="Arial"/>
          <w:sz w:val="24"/>
        </w:rPr>
        <w:t>and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knowing that I would have to forfeit what appeared to</w:t>
      </w:r>
      <w:r>
        <w:rPr>
          <w:rFonts w:ascii="Arial"/>
          <w:spacing w:val="-34"/>
          <w:sz w:val="24"/>
        </w:rPr>
        <w:t> </w:t>
      </w:r>
      <w:r>
        <w:rPr>
          <w:rFonts w:ascii="Arial"/>
          <w:sz w:val="24"/>
        </w:rPr>
        <w:t>be</w:t>
      </w:r>
    </w:p>
    <w:p>
      <w:pPr>
        <w:pStyle w:val="ListParagraph"/>
        <w:numPr>
          <w:ilvl w:val="0"/>
          <w:numId w:val="17"/>
        </w:numPr>
        <w:tabs>
          <w:tab w:pos="2188" w:val="left" w:leader="none"/>
        </w:tabs>
        <w:spacing w:line="228" w:lineRule="exact" w:before="0" w:after="0"/>
        <w:ind w:left="2188" w:right="0" w:hanging="20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arguably the most lucrative opportunity in my life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and</w:t>
      </w:r>
    </w:p>
    <w:p>
      <w:pPr>
        <w:pStyle w:val="BodyText"/>
        <w:spacing w:line="215" w:lineRule="exact" w:before="0"/>
        <w:ind w:left="2188" w:right="2629" w:firstLine="0"/>
        <w:jc w:val="left"/>
      </w:pPr>
      <w:r>
        <w:rPr/>
        <w:t>potentially place my family in harms way. .</w:t>
      </w:r>
      <w:r>
        <w:rPr>
          <w:spacing w:val="-28"/>
        </w:rPr>
        <w:t> </w:t>
      </w:r>
      <w:r>
        <w:rPr/>
        <w:t>.</w:t>
      </w:r>
    </w:p>
    <w:p>
      <w:pPr>
        <w:pStyle w:val="BodyText"/>
        <w:spacing w:line="233" w:lineRule="exact" w:before="0"/>
        <w:ind w:left="119" w:right="4668" w:firstLine="0"/>
        <w:jc w:val="left"/>
      </w:pPr>
      <w:r>
        <w:rPr/>
        <w:t>23</w:t>
      </w:r>
    </w:p>
    <w:p>
      <w:pPr>
        <w:pStyle w:val="BodyText"/>
        <w:spacing w:line="233" w:lineRule="exact" w:before="13"/>
        <w:ind w:left="2188" w:right="4668" w:firstLine="0"/>
        <w:jc w:val="left"/>
      </w:pPr>
      <w:r>
        <w:rPr/>
        <w:t>. . . .</w:t>
      </w:r>
    </w:p>
    <w:p>
      <w:pPr>
        <w:pStyle w:val="BodyText"/>
        <w:spacing w:line="233" w:lineRule="exact" w:before="0"/>
        <w:ind w:left="119" w:right="4668" w:firstLine="0"/>
        <w:jc w:val="left"/>
      </w:pPr>
      <w:r>
        <w:rPr/>
        <w:t>24</w:t>
      </w:r>
    </w:p>
    <w:p>
      <w:pPr>
        <w:pStyle w:val="BodyText"/>
        <w:spacing w:line="233" w:lineRule="exact" w:before="13"/>
        <w:ind w:left="2188" w:right="0" w:firstLine="0"/>
        <w:jc w:val="left"/>
      </w:pPr>
      <w:r>
        <w:rPr/>
        <w:t>v. . . . Accordingly, I told Fialkov about EACP and</w:t>
      </w:r>
      <w:r>
        <w:rPr>
          <w:spacing w:val="-35"/>
        </w:rPr>
        <w:t> </w:t>
      </w:r>
      <w:r>
        <w:rPr/>
        <w:t>the</w:t>
      </w:r>
    </w:p>
    <w:p>
      <w:pPr>
        <w:pStyle w:val="ListParagraph"/>
        <w:numPr>
          <w:ilvl w:val="0"/>
          <w:numId w:val="18"/>
        </w:numPr>
        <w:tabs>
          <w:tab w:pos="2188" w:val="left" w:leader="none"/>
        </w:tabs>
        <w:spacing w:line="213" w:lineRule="auto" w:before="0" w:after="0"/>
        <w:ind w:left="2188" w:right="1837" w:hanging="20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importance to me of capitalizing on this opportunity.</w:t>
      </w:r>
      <w:r>
        <w:rPr>
          <w:rFonts w:ascii="Arial"/>
          <w:spacing w:val="29"/>
          <w:sz w:val="24"/>
        </w:rPr>
        <w:t> </w:t>
      </w:r>
      <w:r>
        <w:rPr>
          <w:rFonts w:ascii="Arial"/>
          <w:sz w:val="24"/>
        </w:rPr>
        <w:t>Unlike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Fialkov who comes from a hugely wealthy family in</w:t>
      </w:r>
      <w:r>
        <w:rPr>
          <w:rFonts w:ascii="Arial"/>
          <w:spacing w:val="-20"/>
          <w:sz w:val="24"/>
        </w:rPr>
        <w:t> </w:t>
      </w:r>
      <w:r>
        <w:rPr>
          <w:rFonts w:ascii="Arial"/>
          <w:sz w:val="24"/>
        </w:rPr>
        <w:t>Toronto,</w:t>
      </w:r>
    </w:p>
    <w:p>
      <w:pPr>
        <w:pStyle w:val="ListParagraph"/>
        <w:numPr>
          <w:ilvl w:val="0"/>
          <w:numId w:val="18"/>
        </w:numPr>
        <w:tabs>
          <w:tab w:pos="2188" w:val="left" w:leader="none"/>
        </w:tabs>
        <w:spacing w:line="228" w:lineRule="exact" w:before="0" w:after="0"/>
        <w:ind w:left="2188" w:right="0" w:hanging="20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as someone who came from very modest means, it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was</w:t>
      </w:r>
    </w:p>
    <w:p>
      <w:pPr>
        <w:pStyle w:val="BodyText"/>
        <w:spacing w:line="215" w:lineRule="exact" w:before="0"/>
        <w:ind w:left="2188" w:right="0" w:firstLine="0"/>
        <w:jc w:val="left"/>
      </w:pPr>
      <w:r>
        <w:rPr/>
        <w:t>important to me to avail myself on what appeared to be</w:t>
      </w:r>
      <w:r>
        <w:rPr>
          <w:spacing w:val="-33"/>
        </w:rPr>
        <w:t> </w:t>
      </w:r>
      <w:r>
        <w:rPr/>
        <w:t>a</w:t>
      </w:r>
    </w:p>
    <w:p>
      <w:pPr>
        <w:pStyle w:val="ListParagraph"/>
        <w:numPr>
          <w:ilvl w:val="0"/>
          <w:numId w:val="18"/>
        </w:numPr>
        <w:tabs>
          <w:tab w:pos="2188" w:val="left" w:leader="none"/>
        </w:tabs>
        <w:spacing w:line="283" w:lineRule="exact" w:before="0" w:after="0"/>
        <w:ind w:left="2188" w:right="2629" w:hanging="20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unique opportunity that played to my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strengths.</w:t>
      </w:r>
    </w:p>
    <w:p>
      <w:pPr>
        <w:pStyle w:val="BodyText"/>
        <w:spacing w:line="240" w:lineRule="auto" w:before="155"/>
        <w:ind w:left="119" w:right="4668" w:firstLine="0"/>
        <w:jc w:val="left"/>
      </w:pPr>
      <w:r>
        <w:rPr/>
        <w:t>28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 w:before="0"/>
        <w:ind w:left="1910" w:right="1363" w:firstLine="0"/>
        <w:jc w:val="center"/>
      </w:pPr>
      <w:r>
        <w:rPr/>
        <w:t>6</w:t>
      </w:r>
    </w:p>
    <w:p>
      <w:pPr>
        <w:spacing w:after="0" w:line="240" w:lineRule="auto"/>
        <w:jc w:val="center"/>
        <w:sectPr>
          <w:headerReference w:type="default" r:id="rId13"/>
          <w:pgSz w:w="12240" w:h="15840"/>
          <w:pgMar w:header="0" w:footer="0" w:top="220" w:bottom="280" w:left="1340" w:right="520"/>
        </w:sectPr>
      </w:pPr>
    </w:p>
    <w:p>
      <w:pPr>
        <w:pStyle w:val="BodyText"/>
        <w:tabs>
          <w:tab w:pos="2980" w:val="left" w:leader="none"/>
          <w:tab w:pos="4006" w:val="left" w:leader="none"/>
          <w:tab w:pos="5105" w:val="left" w:leader="none"/>
          <w:tab w:pos="5792" w:val="left" w:leader="none"/>
          <w:tab w:pos="8898" w:val="left" w:leader="none"/>
        </w:tabs>
        <w:spacing w:line="240" w:lineRule="exact" w:before="88"/>
        <w:ind w:left="3027" w:right="932" w:hanging="2913"/>
        <w:jc w:val="left"/>
        <w:rPr>
          <w:rFonts w:ascii="Arial" w:hAnsi="Arial" w:cs="Arial" w:eastAsia="Arial"/>
        </w:rPr>
      </w:pPr>
      <w:r>
        <w:rPr/>
        <w:pict>
          <v:group style="position:absolute;margin-left:93.480003pt;margin-top:21.24pt;width:2.2pt;height:744.75pt;mso-position-horizontal-relative:page;mso-position-vertical-relative:page;z-index:-36976" coordorigin="1870,425" coordsize="44,14895">
            <v:group style="position:absolute;left:1906;top:432;width:2;height:14880" coordorigin="1906,432" coordsize="2,14880">
              <v:shape style="position:absolute;left:1906;top:432;width:2;height:14880" coordorigin="1906,432" coordsize="0,14880" path="m1906,432l1906,15312e" filled="false" stroked="true" strokeweight=".71999pt" strokecolor="#000000">
                <v:path arrowok="t"/>
              </v:shape>
            </v:group>
            <v:group style="position:absolute;left:1877;top:432;width:2;height:14880" coordorigin="1877,432" coordsize="2,14880">
              <v:shape style="position:absolute;left:1877;top:432;width:2;height:14880" coordorigin="1877,432" coordsize="0,14880" path="m1877,432l1877,15312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0.559998pt;margin-top:21.6pt;width:.1pt;height:744pt;mso-position-horizontal-relative:page;mso-position-vertical-relative:page;z-index:1576" coordorigin="11611,432" coordsize="2,14880">
            <v:shape style="position:absolute;left:11611;top:432;width:2;height:14880" coordorigin="11611,432" coordsize="0,14880" path="m11611,432l11611,15312e" filled="false" stroked="true" strokeweight=".47998pt" strokecolor="#000000">
              <v:path arrowok="t"/>
            </v:shape>
            <w10:wrap type="none"/>
          </v:group>
        </w:pict>
      </w:r>
      <w:r>
        <w:rPr>
          <w:rFonts w:ascii="Arial"/>
        </w:rPr>
        <w:t>Case</w:t>
      </w:r>
      <w:r>
        <w:rPr>
          <w:rFonts w:ascii="Arial"/>
          <w:spacing w:val="-19"/>
        </w:rPr>
        <w:t> </w:t>
      </w:r>
      <w:r>
        <w:rPr>
          <w:rFonts w:ascii="Arial"/>
        </w:rPr>
        <w:t>2:13-ap-01536-DS</w:t>
        <w:tab/>
        <w:t>Doc</w:t>
      </w:r>
      <w:r>
        <w:rPr>
          <w:rFonts w:ascii="Arial"/>
          <w:spacing w:val="-4"/>
        </w:rPr>
        <w:t> </w:t>
      </w:r>
      <w:r>
        <w:rPr>
          <w:rFonts w:ascii="Arial"/>
        </w:rPr>
        <w:t>52</w:t>
        <w:tab/>
        <w:t>Filed</w:t>
      </w:r>
      <w:r>
        <w:rPr>
          <w:rFonts w:ascii="Arial"/>
          <w:spacing w:val="-10"/>
        </w:rPr>
        <w:t> </w:t>
      </w:r>
      <w:r>
        <w:rPr>
          <w:rFonts w:ascii="Arial"/>
        </w:rPr>
        <w:t>08/19/14</w:t>
        <w:tab/>
        <w:t>Entered 08/19/14</w:t>
      </w:r>
      <w:r>
        <w:rPr>
          <w:rFonts w:ascii="Arial"/>
          <w:spacing w:val="-19"/>
        </w:rPr>
        <w:t> </w:t>
      </w:r>
      <w:r>
        <w:rPr>
          <w:rFonts w:ascii="Arial"/>
        </w:rPr>
        <w:t>23:15:57</w:t>
        <w:tab/>
        <w:t>Desc</w:t>
      </w:r>
      <w:r>
        <w:rPr>
          <w:rFonts w:ascii="Arial"/>
          <w:spacing w:val="-1"/>
          <w:w w:val="100"/>
        </w:rPr>
        <w:t> </w:t>
      </w:r>
      <w:r>
        <w:rPr>
          <w:rFonts w:ascii="Arial"/>
        </w:rPr>
        <w:t>Main</w:t>
      </w:r>
      <w:r>
        <w:rPr>
          <w:rFonts w:ascii="Arial"/>
          <w:spacing w:val="-8"/>
        </w:rPr>
        <w:t> </w:t>
      </w:r>
      <w:r>
        <w:rPr>
          <w:rFonts w:ascii="Arial"/>
        </w:rPr>
        <w:t>Document</w:t>
        <w:tab/>
        <w:t>Page 12 of</w:t>
      </w:r>
      <w:r>
        <w:rPr>
          <w:rFonts w:ascii="Arial"/>
          <w:spacing w:val="-9"/>
        </w:rPr>
        <w:t> </w:t>
      </w:r>
      <w:r>
        <w:rPr>
          <w:rFonts w:ascii="Arial"/>
        </w:rPr>
        <w:t>30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tabs>
          <w:tab w:pos="747" w:val="left" w:leader="none"/>
        </w:tabs>
        <w:spacing w:line="417" w:lineRule="auto" w:before="70"/>
        <w:ind w:left="252" w:right="465" w:firstLine="0"/>
        <w:jc w:val="left"/>
      </w:pPr>
      <w:r>
        <w:rPr/>
        <w:t>1</w:t>
        <w:tab/>
      </w:r>
      <w:r>
        <w:rPr>
          <w:rFonts w:ascii="Arial"/>
          <w:i/>
        </w:rPr>
        <w:t>See</w:t>
      </w:r>
      <w:r>
        <w:rPr>
          <w:rFonts w:ascii="Arial"/>
          <w:i/>
          <w:spacing w:val="-5"/>
        </w:rPr>
        <w:t> </w:t>
      </w:r>
      <w:r>
        <w:rPr/>
        <w:t>Exhibit</w:t>
      </w:r>
      <w:r>
        <w:rPr>
          <w:spacing w:val="-3"/>
        </w:rPr>
        <w:t> </w:t>
      </w:r>
      <w:r>
        <w:rPr/>
        <w:t>4</w:t>
      </w:r>
      <w:r>
        <w:rPr>
          <w:spacing w:val="-5"/>
        </w:rPr>
        <w:t> </w:t>
      </w:r>
      <w:r>
        <w:rPr/>
        <w:t>attached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Declaration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M.</w:t>
      </w:r>
      <w:r>
        <w:rPr>
          <w:spacing w:val="-5"/>
        </w:rPr>
        <w:t> </w:t>
      </w:r>
      <w:r>
        <w:rPr/>
        <w:t>Triplett</w:t>
      </w:r>
      <w:r>
        <w:rPr>
          <w:spacing w:val="-5"/>
        </w:rPr>
        <w:t> </w:t>
      </w:r>
      <w:r>
        <w:rPr/>
        <w:t>filed</w:t>
      </w:r>
      <w:r>
        <w:rPr>
          <w:spacing w:val="-5"/>
        </w:rPr>
        <w:t> </w:t>
      </w:r>
      <w:r>
        <w:rPr/>
        <w:t>concurrently</w:t>
      </w:r>
      <w:r>
        <w:rPr>
          <w:spacing w:val="-5"/>
        </w:rPr>
        <w:t> </w:t>
      </w:r>
      <w:r>
        <w:rPr/>
        <w:t>herewith;</w:t>
      </w:r>
      <w:r>
        <w:rPr>
          <w:spacing w:val="-5"/>
        </w:rPr>
        <w:t> </w:t>
      </w:r>
      <w:r>
        <w:rPr/>
        <w:t>See</w:t>
      </w:r>
      <w:r>
        <w:rPr>
          <w:spacing w:val="-1"/>
        </w:rPr>
        <w:t> </w:t>
      </w:r>
      <w:r>
        <w:rPr/>
        <w:t>2</w:t>
        <w:tab/>
        <w:t>also, (UF</w:t>
      </w:r>
      <w:r>
        <w:rPr>
          <w:spacing w:val="-10"/>
        </w:rPr>
        <w:t> </w:t>
      </w:r>
      <w:r>
        <w:rPr/>
        <w:t>30).</w:t>
      </w:r>
    </w:p>
    <w:p>
      <w:pPr>
        <w:pStyle w:val="ListParagraph"/>
        <w:numPr>
          <w:ilvl w:val="0"/>
          <w:numId w:val="19"/>
        </w:numPr>
        <w:tabs>
          <w:tab w:pos="1468" w:val="left" w:leader="none"/>
        </w:tabs>
        <w:spacing w:line="240" w:lineRule="auto" w:before="5" w:after="0"/>
        <w:ind w:left="1468" w:right="0" w:hanging="121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Defendant represented to Plaintiffs that in order repay his debt to Plaintiffs</w:t>
      </w:r>
      <w:r>
        <w:rPr>
          <w:rFonts w:ascii="Arial"/>
          <w:spacing w:val="-31"/>
          <w:sz w:val="24"/>
        </w:rPr>
        <w:t> </w:t>
      </w:r>
      <w:r>
        <w:rPr>
          <w:rFonts w:ascii="Arial"/>
          <w:sz w:val="24"/>
        </w:rPr>
        <w:t>by</w:t>
      </w:r>
    </w:p>
    <w:p>
      <w:pPr>
        <w:pStyle w:val="ListParagraph"/>
        <w:numPr>
          <w:ilvl w:val="0"/>
          <w:numId w:val="19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securing a position with EACP, Defendant had to settle the Vitrobirth Case due</w:t>
      </w:r>
      <w:r>
        <w:rPr>
          <w:rFonts w:ascii="Arial"/>
          <w:spacing w:val="-25"/>
          <w:sz w:val="24"/>
        </w:rPr>
        <w:t> </w:t>
      </w:r>
      <w:r>
        <w:rPr>
          <w:rFonts w:ascii="Arial"/>
          <w:sz w:val="24"/>
        </w:rPr>
        <w:t>to</w:t>
      </w:r>
    </w:p>
    <w:p>
      <w:pPr>
        <w:pStyle w:val="ListParagraph"/>
        <w:numPr>
          <w:ilvl w:val="0"/>
          <w:numId w:val="19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financial disclosure issues. Specifically, Defendant stated that he had to resolve</w:t>
      </w:r>
      <w:r>
        <w:rPr>
          <w:rFonts w:ascii="Arial"/>
          <w:spacing w:val="-24"/>
          <w:sz w:val="24"/>
        </w:rPr>
        <w:t> </w:t>
      </w:r>
      <w:r>
        <w:rPr>
          <w:rFonts w:ascii="Arial"/>
          <w:sz w:val="24"/>
        </w:rPr>
        <w:t>the</w:t>
      </w:r>
    </w:p>
    <w:p>
      <w:pPr>
        <w:pStyle w:val="ListParagraph"/>
        <w:numPr>
          <w:ilvl w:val="0"/>
          <w:numId w:val="19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dispute with the Namvar Parties so that he would not have to disclose any</w:t>
      </w:r>
      <w:r>
        <w:rPr>
          <w:rFonts w:ascii="Arial"/>
          <w:spacing w:val="-37"/>
          <w:sz w:val="24"/>
        </w:rPr>
        <w:t> </w:t>
      </w:r>
      <w:r>
        <w:rPr>
          <w:rFonts w:ascii="Arial"/>
          <w:sz w:val="24"/>
        </w:rPr>
        <w:t>outstanding</w:t>
      </w:r>
    </w:p>
    <w:p>
      <w:pPr>
        <w:pStyle w:val="ListParagraph"/>
        <w:numPr>
          <w:ilvl w:val="0"/>
          <w:numId w:val="19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contingent liabilities in connection with his position in EACP. (UF</w:t>
      </w:r>
      <w:r>
        <w:rPr>
          <w:rFonts w:ascii="Arial"/>
          <w:spacing w:val="-12"/>
          <w:sz w:val="24"/>
        </w:rPr>
        <w:t> </w:t>
      </w:r>
      <w:r>
        <w:rPr>
          <w:rFonts w:ascii="Arial"/>
          <w:sz w:val="24"/>
        </w:rPr>
        <w:t>31).</w:t>
      </w:r>
    </w:p>
    <w:p>
      <w:pPr>
        <w:pStyle w:val="ListParagraph"/>
        <w:numPr>
          <w:ilvl w:val="0"/>
          <w:numId w:val="19"/>
        </w:numPr>
        <w:tabs>
          <w:tab w:pos="1468" w:val="left" w:leader="none"/>
        </w:tabs>
        <w:spacing w:line="240" w:lineRule="auto" w:before="204" w:after="0"/>
        <w:ind w:left="1468" w:right="0" w:hanging="121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After settlement terms were circulated with respect to the disputes with</w:t>
      </w:r>
      <w:r>
        <w:rPr>
          <w:rFonts w:ascii="Arial"/>
          <w:spacing w:val="-21"/>
          <w:sz w:val="24"/>
        </w:rPr>
        <w:t> </w:t>
      </w:r>
      <w:r>
        <w:rPr>
          <w:rFonts w:ascii="Arial"/>
          <w:sz w:val="24"/>
        </w:rPr>
        <w:t>the</w:t>
      </w:r>
    </w:p>
    <w:p>
      <w:pPr>
        <w:pStyle w:val="ListParagraph"/>
        <w:numPr>
          <w:ilvl w:val="0"/>
          <w:numId w:val="19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Namvar Parties, Defendant represented to Mr. Fialkov that he did not have the</w:t>
      </w:r>
      <w:r>
        <w:rPr>
          <w:rFonts w:ascii="Arial"/>
          <w:spacing w:val="-22"/>
          <w:sz w:val="24"/>
        </w:rPr>
        <w:t> </w:t>
      </w:r>
      <w:r>
        <w:rPr>
          <w:rFonts w:ascii="Arial"/>
          <w:sz w:val="24"/>
        </w:rPr>
        <w:t>financial</w:t>
      </w:r>
    </w:p>
    <w:p>
      <w:pPr>
        <w:pStyle w:val="ListParagraph"/>
        <w:numPr>
          <w:ilvl w:val="0"/>
          <w:numId w:val="19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ability to fund his initial $100,000 payment in the proposed settlement with the</w:t>
      </w:r>
      <w:r>
        <w:rPr>
          <w:rFonts w:ascii="Arial"/>
          <w:spacing w:val="-38"/>
          <w:sz w:val="24"/>
        </w:rPr>
        <w:t> </w:t>
      </w:r>
      <w:r>
        <w:rPr>
          <w:rFonts w:ascii="Arial"/>
          <w:sz w:val="24"/>
        </w:rPr>
        <w:t>Namvar</w:t>
      </w:r>
    </w:p>
    <w:p>
      <w:pPr>
        <w:pStyle w:val="ListParagraph"/>
        <w:numPr>
          <w:ilvl w:val="0"/>
          <w:numId w:val="19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Parties. (UF 32). However, Defendant also represented that as a result of his</w:t>
      </w:r>
      <w:r>
        <w:rPr>
          <w:rFonts w:ascii="Arial"/>
          <w:spacing w:val="-11"/>
          <w:sz w:val="24"/>
        </w:rPr>
        <w:t> </w:t>
      </w:r>
      <w:r>
        <w:rPr>
          <w:rFonts w:ascii="Arial"/>
          <w:sz w:val="24"/>
        </w:rPr>
        <w:t>position</w:t>
      </w:r>
    </w:p>
    <w:p>
      <w:pPr>
        <w:pStyle w:val="ListParagraph"/>
        <w:numPr>
          <w:ilvl w:val="0"/>
          <w:numId w:val="19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with EACP, he would be able to repay this amount to Mr. Fialkov under the</w:t>
      </w:r>
      <w:r>
        <w:rPr>
          <w:rFonts w:ascii="Arial"/>
          <w:spacing w:val="-19"/>
          <w:sz w:val="24"/>
        </w:rPr>
        <w:t> </w:t>
      </w:r>
      <w:r>
        <w:rPr>
          <w:rFonts w:ascii="Arial"/>
          <w:sz w:val="24"/>
        </w:rPr>
        <w:t>Settlement</w:t>
      </w:r>
    </w:p>
    <w:p>
      <w:pPr>
        <w:pStyle w:val="ListParagraph"/>
        <w:numPr>
          <w:ilvl w:val="0"/>
          <w:numId w:val="19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Agreement as well as meet his other financial obligations under the Namvar</w:t>
      </w:r>
      <w:r>
        <w:rPr>
          <w:rFonts w:ascii="Arial"/>
          <w:spacing w:val="-44"/>
          <w:sz w:val="24"/>
        </w:rPr>
        <w:t> </w:t>
      </w:r>
      <w:r>
        <w:rPr>
          <w:rFonts w:ascii="Arial"/>
          <w:sz w:val="24"/>
        </w:rPr>
        <w:t>Settlement.</w:t>
      </w:r>
    </w:p>
    <w:p>
      <w:pPr>
        <w:pStyle w:val="ListParagraph"/>
        <w:numPr>
          <w:ilvl w:val="0"/>
          <w:numId w:val="19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(UF 33). Furthermore, Plaintiffs did not want to settle and release their claims</w:t>
      </w:r>
      <w:r>
        <w:rPr>
          <w:rFonts w:ascii="Arial"/>
          <w:spacing w:val="-27"/>
          <w:sz w:val="24"/>
        </w:rPr>
        <w:t> </w:t>
      </w:r>
      <w:r>
        <w:rPr>
          <w:rFonts w:ascii="Arial"/>
          <w:sz w:val="24"/>
        </w:rPr>
        <w:t>against</w:t>
      </w:r>
    </w:p>
    <w:p>
      <w:pPr>
        <w:pStyle w:val="ListParagraph"/>
        <w:numPr>
          <w:ilvl w:val="0"/>
          <w:numId w:val="19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the Namvar Parties. Plaintiffs believed that they would prevail against Namvar in</w:t>
      </w:r>
      <w:r>
        <w:rPr>
          <w:rFonts w:ascii="Arial"/>
          <w:spacing w:val="-32"/>
          <w:sz w:val="24"/>
        </w:rPr>
        <w:t> </w:t>
      </w:r>
      <w:r>
        <w:rPr>
          <w:rFonts w:ascii="Arial"/>
          <w:sz w:val="24"/>
        </w:rPr>
        <w:t>the</w:t>
      </w:r>
    </w:p>
    <w:p>
      <w:pPr>
        <w:pStyle w:val="ListParagraph"/>
        <w:numPr>
          <w:ilvl w:val="0"/>
          <w:numId w:val="19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Vitrobirth Case, the Queen Mary Case and the Anapoell Case. (UF</w:t>
      </w:r>
      <w:r>
        <w:rPr>
          <w:rFonts w:ascii="Arial"/>
          <w:spacing w:val="-12"/>
          <w:sz w:val="24"/>
        </w:rPr>
        <w:t> </w:t>
      </w:r>
      <w:r>
        <w:rPr>
          <w:rFonts w:ascii="Arial"/>
          <w:sz w:val="24"/>
        </w:rPr>
        <w:t>34).</w:t>
      </w:r>
    </w:p>
    <w:p>
      <w:pPr>
        <w:pStyle w:val="ListParagraph"/>
        <w:numPr>
          <w:ilvl w:val="0"/>
          <w:numId w:val="19"/>
        </w:numPr>
        <w:tabs>
          <w:tab w:pos="1468" w:val="left" w:leader="none"/>
        </w:tabs>
        <w:spacing w:line="240" w:lineRule="auto" w:before="204" w:after="0"/>
        <w:ind w:left="1468" w:right="0" w:hanging="134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In late 2006, Defendant began constantly emailing and calling Mr.</w:t>
      </w:r>
      <w:r>
        <w:rPr>
          <w:rFonts w:ascii="Arial"/>
          <w:spacing w:val="-20"/>
          <w:sz w:val="24"/>
        </w:rPr>
        <w:t> </w:t>
      </w:r>
      <w:r>
        <w:rPr>
          <w:rFonts w:ascii="Arial"/>
          <w:sz w:val="24"/>
        </w:rPr>
        <w:t>Fialkov,</w:t>
      </w:r>
    </w:p>
    <w:p>
      <w:pPr>
        <w:pStyle w:val="ListParagraph"/>
        <w:numPr>
          <w:ilvl w:val="0"/>
          <w:numId w:val="19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begging him to enter into a settlement with the Namvar Parties. (UF 35).</w:t>
      </w:r>
      <w:r>
        <w:rPr>
          <w:rFonts w:ascii="Arial"/>
          <w:spacing w:val="48"/>
          <w:sz w:val="24"/>
        </w:rPr>
        <w:t> </w:t>
      </w:r>
      <w:r>
        <w:rPr>
          <w:rFonts w:ascii="Arial"/>
          <w:sz w:val="24"/>
        </w:rPr>
        <w:t>Defendant</w:t>
      </w:r>
    </w:p>
    <w:p>
      <w:pPr>
        <w:pStyle w:val="ListParagraph"/>
        <w:numPr>
          <w:ilvl w:val="0"/>
          <w:numId w:val="19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repeatedly promised that settlement with the Namvar Parties would allow Defendant</w:t>
      </w:r>
      <w:r>
        <w:rPr>
          <w:rFonts w:ascii="Arial"/>
          <w:spacing w:val="-37"/>
          <w:sz w:val="24"/>
        </w:rPr>
        <w:t> </w:t>
      </w:r>
      <w:r>
        <w:rPr>
          <w:rFonts w:ascii="Arial"/>
          <w:sz w:val="24"/>
        </w:rPr>
        <w:t>to</w:t>
      </w:r>
    </w:p>
    <w:p>
      <w:pPr>
        <w:pStyle w:val="ListParagraph"/>
        <w:numPr>
          <w:ilvl w:val="0"/>
          <w:numId w:val="19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repay Plaintiffs because it would allow him to leverage his alleged valuable</w:t>
      </w:r>
      <w:r>
        <w:rPr>
          <w:rFonts w:ascii="Arial"/>
          <w:spacing w:val="-28"/>
          <w:sz w:val="24"/>
        </w:rPr>
        <w:t> </w:t>
      </w:r>
      <w:r>
        <w:rPr>
          <w:rFonts w:ascii="Arial"/>
          <w:sz w:val="24"/>
        </w:rPr>
        <w:t>equity</w:t>
      </w:r>
    </w:p>
    <w:p>
      <w:pPr>
        <w:pStyle w:val="ListParagraph"/>
        <w:numPr>
          <w:ilvl w:val="0"/>
          <w:numId w:val="19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position with EACP. (UF 36). Defendant emailed, faxed and called Mr.</w:t>
      </w:r>
      <w:r>
        <w:rPr>
          <w:rFonts w:ascii="Arial"/>
          <w:spacing w:val="-22"/>
          <w:sz w:val="24"/>
        </w:rPr>
        <w:t> </w:t>
      </w:r>
      <w:r>
        <w:rPr>
          <w:rFonts w:ascii="Arial"/>
          <w:sz w:val="24"/>
        </w:rPr>
        <w:t>Fialkov</w:t>
      </w:r>
    </w:p>
    <w:p>
      <w:pPr>
        <w:pStyle w:val="ListParagraph"/>
        <w:numPr>
          <w:ilvl w:val="0"/>
          <w:numId w:val="19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numerous times a day, purporting to provide evidence of his financial ability to honor</w:t>
      </w:r>
      <w:r>
        <w:rPr>
          <w:rFonts w:ascii="Arial"/>
          <w:spacing w:val="-44"/>
          <w:sz w:val="24"/>
        </w:rPr>
        <w:t> </w:t>
      </w:r>
      <w:r>
        <w:rPr>
          <w:rFonts w:ascii="Arial"/>
          <w:sz w:val="24"/>
        </w:rPr>
        <w:t>the</w:t>
      </w:r>
    </w:p>
    <w:p>
      <w:pPr>
        <w:pStyle w:val="ListParagraph"/>
        <w:numPr>
          <w:ilvl w:val="0"/>
          <w:numId w:val="19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terms in the proposed settlement with Plaintiffs. (UF 37). Defendant agreed to enter</w:t>
      </w:r>
      <w:r>
        <w:rPr>
          <w:rFonts w:ascii="Arial"/>
          <w:spacing w:val="-29"/>
          <w:sz w:val="24"/>
        </w:rPr>
        <w:t> </w:t>
      </w:r>
      <w:r>
        <w:rPr>
          <w:rFonts w:ascii="Arial"/>
          <w:sz w:val="24"/>
        </w:rPr>
        <w:t>into</w:t>
      </w:r>
    </w:p>
    <w:p>
      <w:pPr>
        <w:pStyle w:val="ListParagraph"/>
        <w:numPr>
          <w:ilvl w:val="0"/>
          <w:numId w:val="19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 separate settlement agreement with Plaintiffs for repayment of the obligations he</w:t>
      </w:r>
      <w:r>
        <w:rPr>
          <w:rFonts w:ascii="Arial"/>
          <w:spacing w:val="-44"/>
          <w:sz w:val="24"/>
        </w:rPr>
        <w:t> </w:t>
      </w:r>
      <w:r>
        <w:rPr>
          <w:rFonts w:ascii="Arial"/>
          <w:sz w:val="24"/>
        </w:rPr>
        <w:t>owed</w:t>
      </w:r>
    </w:p>
    <w:p>
      <w:pPr>
        <w:pStyle w:val="ListParagraph"/>
        <w:numPr>
          <w:ilvl w:val="0"/>
          <w:numId w:val="19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them as a result of the fraud in connection with Plaintiffs’ investments in the</w:t>
      </w:r>
      <w:r>
        <w:rPr>
          <w:rFonts w:ascii="Arial" w:hAnsi="Arial" w:cs="Arial" w:eastAsia="Arial"/>
          <w:spacing w:val="-4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Companies.</w:t>
      </w:r>
    </w:p>
    <w:p>
      <w:pPr>
        <w:pStyle w:val="ListParagraph"/>
        <w:numPr>
          <w:ilvl w:val="0"/>
          <w:numId w:val="19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(UF 38). Defendant continued to pressure Plaintiffs to settle with Defendant and</w:t>
      </w:r>
      <w:r>
        <w:rPr>
          <w:rFonts w:ascii="Arial"/>
          <w:spacing w:val="-38"/>
          <w:sz w:val="24"/>
        </w:rPr>
        <w:t> </w:t>
      </w:r>
      <w:r>
        <w:rPr>
          <w:rFonts w:ascii="Arial"/>
          <w:sz w:val="24"/>
        </w:rPr>
        <w:t>enter</w:t>
      </w:r>
    </w:p>
    <w:p>
      <w:pPr>
        <w:pStyle w:val="ListParagraph"/>
        <w:numPr>
          <w:ilvl w:val="0"/>
          <w:numId w:val="19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into a settlement with the Namvar Parties, leveraging his position as a Rabbi to</w:t>
      </w:r>
      <w:r>
        <w:rPr>
          <w:rFonts w:ascii="Arial"/>
          <w:spacing w:val="-31"/>
          <w:sz w:val="24"/>
        </w:rPr>
        <w:t> </w:t>
      </w:r>
      <w:r>
        <w:rPr>
          <w:rFonts w:ascii="Arial"/>
          <w:sz w:val="24"/>
        </w:rPr>
        <w:t>use</w:t>
      </w:r>
    </w:p>
    <w:p>
      <w:pPr>
        <w:pStyle w:val="ListParagraph"/>
        <w:numPr>
          <w:ilvl w:val="0"/>
          <w:numId w:val="19"/>
        </w:numPr>
        <w:tabs>
          <w:tab w:pos="748" w:val="left" w:leader="none"/>
        </w:tabs>
        <w:spacing w:line="240" w:lineRule="auto" w:before="204" w:after="0"/>
        <w:ind w:left="748" w:right="2629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religion to carry out his fraudulent scheme. (UF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39).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910" w:right="1363" w:firstLine="0"/>
        <w:jc w:val="center"/>
      </w:pPr>
      <w:r>
        <w:rPr/>
        <w:t>7</w:t>
      </w:r>
    </w:p>
    <w:p>
      <w:pPr>
        <w:spacing w:after="0" w:line="240" w:lineRule="auto"/>
        <w:jc w:val="center"/>
        <w:sectPr>
          <w:headerReference w:type="default" r:id="rId14"/>
          <w:pgSz w:w="12240" w:h="15840"/>
          <w:pgMar w:header="0" w:footer="0" w:top="220" w:bottom="280" w:left="1340" w:right="520"/>
        </w:sectPr>
      </w:pPr>
    </w:p>
    <w:p>
      <w:pPr>
        <w:pStyle w:val="BodyText"/>
        <w:tabs>
          <w:tab w:pos="2980" w:val="left" w:leader="none"/>
          <w:tab w:pos="4006" w:val="left" w:leader="none"/>
          <w:tab w:pos="5105" w:val="left" w:leader="none"/>
          <w:tab w:pos="5792" w:val="left" w:leader="none"/>
          <w:tab w:pos="8898" w:val="left" w:leader="none"/>
        </w:tabs>
        <w:spacing w:line="240" w:lineRule="exact" w:before="88"/>
        <w:ind w:left="3027" w:right="932" w:hanging="2913"/>
        <w:jc w:val="left"/>
        <w:rPr>
          <w:rFonts w:ascii="Arial" w:hAnsi="Arial" w:cs="Arial" w:eastAsia="Arial"/>
        </w:rPr>
      </w:pPr>
      <w:r>
        <w:rPr/>
        <w:pict>
          <v:group style="position:absolute;margin-left:93.480003pt;margin-top:21.24pt;width:2.2pt;height:744.75pt;mso-position-horizontal-relative:page;mso-position-vertical-relative:page;z-index:-36928" coordorigin="1870,425" coordsize="44,14895">
            <v:group style="position:absolute;left:1906;top:432;width:2;height:14880" coordorigin="1906,432" coordsize="2,14880">
              <v:shape style="position:absolute;left:1906;top:432;width:2;height:14880" coordorigin="1906,432" coordsize="0,14880" path="m1906,432l1906,15312e" filled="false" stroked="true" strokeweight=".71999pt" strokecolor="#000000">
                <v:path arrowok="t"/>
              </v:shape>
            </v:group>
            <v:group style="position:absolute;left:1877;top:432;width:2;height:14880" coordorigin="1877,432" coordsize="2,14880">
              <v:shape style="position:absolute;left:1877;top:432;width:2;height:14880" coordorigin="1877,432" coordsize="0,14880" path="m1877,432l1877,15312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0.559998pt;margin-top:21.6pt;width:.1pt;height:744pt;mso-position-horizontal-relative:page;mso-position-vertical-relative:page;z-index:1624" coordorigin="11611,432" coordsize="2,14880">
            <v:shape style="position:absolute;left:11611;top:432;width:2;height:14880" coordorigin="11611,432" coordsize="0,14880" path="m11611,432l11611,15312e" filled="false" stroked="true" strokeweight=".47998pt" strokecolor="#000000">
              <v:path arrowok="t"/>
            </v:shape>
            <w10:wrap type="none"/>
          </v:group>
        </w:pict>
      </w:r>
      <w:r>
        <w:rPr>
          <w:rFonts w:ascii="Arial"/>
        </w:rPr>
        <w:t>Case</w:t>
      </w:r>
      <w:r>
        <w:rPr>
          <w:rFonts w:ascii="Arial"/>
          <w:spacing w:val="-19"/>
        </w:rPr>
        <w:t> </w:t>
      </w:r>
      <w:r>
        <w:rPr>
          <w:rFonts w:ascii="Arial"/>
        </w:rPr>
        <w:t>2:13-ap-01536-DS</w:t>
        <w:tab/>
        <w:t>Doc</w:t>
      </w:r>
      <w:r>
        <w:rPr>
          <w:rFonts w:ascii="Arial"/>
          <w:spacing w:val="-4"/>
        </w:rPr>
        <w:t> </w:t>
      </w:r>
      <w:r>
        <w:rPr>
          <w:rFonts w:ascii="Arial"/>
        </w:rPr>
        <w:t>52</w:t>
        <w:tab/>
        <w:t>Filed</w:t>
      </w:r>
      <w:r>
        <w:rPr>
          <w:rFonts w:ascii="Arial"/>
          <w:spacing w:val="-10"/>
        </w:rPr>
        <w:t> </w:t>
      </w:r>
      <w:r>
        <w:rPr>
          <w:rFonts w:ascii="Arial"/>
        </w:rPr>
        <w:t>08/19/14</w:t>
        <w:tab/>
        <w:t>Entered 08/19/14</w:t>
      </w:r>
      <w:r>
        <w:rPr>
          <w:rFonts w:ascii="Arial"/>
          <w:spacing w:val="-19"/>
        </w:rPr>
        <w:t> </w:t>
      </w:r>
      <w:r>
        <w:rPr>
          <w:rFonts w:ascii="Arial"/>
        </w:rPr>
        <w:t>23:15:57</w:t>
        <w:tab/>
        <w:t>Desc</w:t>
      </w:r>
      <w:r>
        <w:rPr>
          <w:rFonts w:ascii="Arial"/>
          <w:spacing w:val="-1"/>
          <w:w w:val="100"/>
        </w:rPr>
        <w:t> </w:t>
      </w:r>
      <w:r>
        <w:rPr>
          <w:rFonts w:ascii="Arial"/>
        </w:rPr>
        <w:t>Main</w:t>
      </w:r>
      <w:r>
        <w:rPr>
          <w:rFonts w:ascii="Arial"/>
          <w:spacing w:val="-8"/>
        </w:rPr>
        <w:t> </w:t>
      </w:r>
      <w:r>
        <w:rPr>
          <w:rFonts w:ascii="Arial"/>
        </w:rPr>
        <w:t>Document</w:t>
        <w:tab/>
        <w:t>Page 13 of</w:t>
      </w:r>
      <w:r>
        <w:rPr>
          <w:rFonts w:ascii="Arial"/>
          <w:spacing w:val="-9"/>
        </w:rPr>
        <w:t> </w:t>
      </w:r>
      <w:r>
        <w:rPr>
          <w:rFonts w:ascii="Arial"/>
        </w:rPr>
        <w:t>30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1"/>
        <w:numPr>
          <w:ilvl w:val="1"/>
          <w:numId w:val="19"/>
        </w:numPr>
        <w:tabs>
          <w:tab w:pos="1695" w:val="left" w:leader="none"/>
          <w:tab w:pos="2188" w:val="left" w:leader="none"/>
        </w:tabs>
        <w:spacing w:line="240" w:lineRule="auto" w:before="70" w:after="0"/>
        <w:ind w:left="1694" w:right="0" w:hanging="1442"/>
        <w:jc w:val="left"/>
        <w:rPr>
          <w:b w:val="0"/>
          <w:bCs w:val="0"/>
          <w:u w:val="none"/>
        </w:rPr>
      </w:pPr>
      <w:r>
        <w:rPr>
          <w:spacing w:val="-1"/>
          <w:u w:val="none"/>
        </w:rPr>
        <w:t>i.</w:t>
        <w:tab/>
      </w:r>
      <w:r>
        <w:rPr>
          <w:spacing w:val="-1"/>
          <w:u w:val="thick" w:color="000000"/>
        </w:rPr>
        <w:t>Defendant Falsely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Represented The Financial Condition Of EACP</w:t>
      </w:r>
      <w:r>
        <w:rPr>
          <w:spacing w:val="6"/>
          <w:u w:val="thick" w:color="000000"/>
        </w:rPr>
        <w:t> </w:t>
      </w:r>
      <w:r>
        <w:rPr>
          <w:spacing w:val="-1"/>
          <w:u w:val="thick" w:color="000000"/>
        </w:rPr>
        <w:t>To</w:t>
      </w:r>
      <w:r>
        <w:rPr>
          <w:spacing w:val="-1"/>
          <w:u w:val="none"/>
        </w:rPr>
      </w:r>
      <w:r>
        <w:rPr>
          <w:b w:val="0"/>
          <w:u w:val="none"/>
        </w:rPr>
      </w:r>
    </w:p>
    <w:p>
      <w:pPr>
        <w:pStyle w:val="ListParagraph"/>
        <w:numPr>
          <w:ilvl w:val="1"/>
          <w:numId w:val="19"/>
        </w:numPr>
        <w:tabs>
          <w:tab w:pos="2188" w:val="left" w:leader="none"/>
        </w:tabs>
        <w:spacing w:line="240" w:lineRule="auto" w:before="204" w:after="0"/>
        <w:ind w:left="2188" w:right="0" w:hanging="193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  <w:u w:val="thick" w:color="000000"/>
        </w:rPr>
        <w:t>Induce Plaintiffs To Enter Into The Settlement Agreement And</w:t>
      </w:r>
      <w:r>
        <w:rPr>
          <w:rFonts w:ascii="Arial"/>
          <w:b/>
          <w:spacing w:val="-24"/>
          <w:sz w:val="24"/>
          <w:u w:val="thick" w:color="000000"/>
        </w:rPr>
        <w:t> </w:t>
      </w:r>
      <w:r>
        <w:rPr>
          <w:rFonts w:ascii="Arial"/>
          <w:b/>
          <w:sz w:val="24"/>
          <w:u w:val="thick" w:color="000000"/>
        </w:rPr>
        <w:t>To</w:t>
      </w:r>
      <w:r>
        <w:rPr>
          <w:rFonts w:ascii="Arial"/>
          <w:b/>
          <w:sz w:val="24"/>
        </w:rPr>
      </w:r>
      <w:r>
        <w:rPr>
          <w:rFonts w:ascii="Arial"/>
          <w:sz w:val="24"/>
        </w:rPr>
      </w:r>
    </w:p>
    <w:p>
      <w:pPr>
        <w:pStyle w:val="ListParagraph"/>
        <w:numPr>
          <w:ilvl w:val="1"/>
          <w:numId w:val="19"/>
        </w:numPr>
        <w:tabs>
          <w:tab w:pos="2188" w:val="left" w:leader="none"/>
        </w:tabs>
        <w:spacing w:line="240" w:lineRule="auto" w:before="204" w:after="0"/>
        <w:ind w:left="2188" w:right="2629" w:hanging="193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  <w:u w:val="thick" w:color="000000"/>
        </w:rPr>
        <w:t>Settle With The Namvar</w:t>
      </w:r>
      <w:r>
        <w:rPr>
          <w:rFonts w:ascii="Arial"/>
          <w:b/>
          <w:spacing w:val="-2"/>
          <w:sz w:val="24"/>
          <w:u w:val="thick" w:color="000000"/>
        </w:rPr>
        <w:t> </w:t>
      </w:r>
      <w:r>
        <w:rPr>
          <w:rFonts w:ascii="Arial"/>
          <w:b/>
          <w:sz w:val="24"/>
          <w:u w:val="thick" w:color="000000"/>
        </w:rPr>
        <w:t>Parties</w:t>
      </w:r>
      <w:r>
        <w:rPr>
          <w:rFonts w:ascii="Arial"/>
          <w:b/>
          <w:sz w:val="24"/>
        </w:rPr>
      </w:r>
      <w:r>
        <w:rPr>
          <w:rFonts w:ascii="Arial"/>
          <w:sz w:val="24"/>
        </w:rPr>
      </w:r>
    </w:p>
    <w:p>
      <w:pPr>
        <w:pStyle w:val="ListParagraph"/>
        <w:numPr>
          <w:ilvl w:val="1"/>
          <w:numId w:val="19"/>
        </w:numPr>
        <w:tabs>
          <w:tab w:pos="1468" w:val="left" w:leader="none"/>
        </w:tabs>
        <w:spacing w:line="240" w:lineRule="auto" w:before="204" w:after="0"/>
        <w:ind w:left="1468" w:right="0" w:hanging="121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Defendant’s asserted position and equity interest in EACP was the main</w:t>
      </w:r>
      <w:r>
        <w:rPr>
          <w:rFonts w:ascii="Arial" w:hAnsi="Arial" w:cs="Arial" w:eastAsia="Arial"/>
          <w:spacing w:val="-2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catalyst</w:t>
      </w:r>
    </w:p>
    <w:p>
      <w:pPr>
        <w:pStyle w:val="ListParagraph"/>
        <w:numPr>
          <w:ilvl w:val="1"/>
          <w:numId w:val="19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for Plaintiffs to settle with the Namvar Parties and to enter into the</w:t>
      </w:r>
      <w:r>
        <w:rPr>
          <w:rFonts w:ascii="Arial"/>
          <w:spacing w:val="-21"/>
          <w:sz w:val="24"/>
        </w:rPr>
        <w:t> </w:t>
      </w:r>
      <w:r>
        <w:rPr>
          <w:rFonts w:ascii="Arial"/>
          <w:sz w:val="24"/>
        </w:rPr>
        <w:t>Settlement</w:t>
      </w:r>
    </w:p>
    <w:p>
      <w:pPr>
        <w:pStyle w:val="ListParagraph"/>
        <w:numPr>
          <w:ilvl w:val="1"/>
          <w:numId w:val="19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Agreement. (UF 40). Defendant represented to Plaintiffs that he had a ten</w:t>
      </w:r>
      <w:r>
        <w:rPr>
          <w:rFonts w:ascii="Arial"/>
          <w:spacing w:val="-29"/>
          <w:sz w:val="24"/>
        </w:rPr>
        <w:t> </w:t>
      </w:r>
      <w:r>
        <w:rPr>
          <w:rFonts w:ascii="Arial"/>
          <w:sz w:val="24"/>
        </w:rPr>
        <w:t>percent</w:t>
      </w:r>
    </w:p>
    <w:p>
      <w:pPr>
        <w:pStyle w:val="ListParagraph"/>
        <w:numPr>
          <w:ilvl w:val="1"/>
          <w:numId w:val="19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(10%) equity interest in the general partner of the hedge fund (the “Equity Interest”)</w:t>
      </w:r>
      <w:r>
        <w:rPr>
          <w:rFonts w:ascii="Arial" w:hAnsi="Arial" w:cs="Arial" w:eastAsia="Arial"/>
          <w:spacing w:val="-2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that</w:t>
      </w:r>
    </w:p>
    <w:p>
      <w:pPr>
        <w:pStyle w:val="ListParagraph"/>
        <w:numPr>
          <w:ilvl w:val="1"/>
          <w:numId w:val="19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he referred to as EACP. (UF 41). To induce Plaintiffs to settle with the Namvar</w:t>
      </w:r>
      <w:r>
        <w:rPr>
          <w:rFonts w:ascii="Arial"/>
          <w:spacing w:val="-40"/>
          <w:sz w:val="24"/>
        </w:rPr>
        <w:t> </w:t>
      </w:r>
      <w:r>
        <w:rPr>
          <w:rFonts w:ascii="Arial"/>
          <w:sz w:val="24"/>
        </w:rPr>
        <w:t>Parties</w:t>
      </w:r>
    </w:p>
    <w:p>
      <w:pPr>
        <w:pStyle w:val="ListParagraph"/>
        <w:numPr>
          <w:ilvl w:val="1"/>
          <w:numId w:val="19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and give up the Queen Mary and Anapoell cases, Defendant told Plaintiffs that he</w:t>
      </w:r>
      <w:r>
        <w:rPr>
          <w:rFonts w:ascii="Arial"/>
          <w:spacing w:val="-35"/>
          <w:sz w:val="24"/>
        </w:rPr>
        <w:t> </w:t>
      </w:r>
      <w:r>
        <w:rPr>
          <w:rFonts w:ascii="Arial"/>
          <w:sz w:val="24"/>
        </w:rPr>
        <w:t>was</w:t>
      </w:r>
    </w:p>
    <w:p>
      <w:pPr>
        <w:pStyle w:val="ListParagraph"/>
        <w:numPr>
          <w:ilvl w:val="1"/>
          <w:numId w:val="19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willing to pledge the Equity Interest to the Plaintiffs as security for his obligations</w:t>
      </w:r>
      <w:r>
        <w:rPr>
          <w:rFonts w:ascii="Arial"/>
          <w:spacing w:val="-24"/>
          <w:sz w:val="24"/>
        </w:rPr>
        <w:t> </w:t>
      </w:r>
      <w:r>
        <w:rPr>
          <w:rFonts w:ascii="Arial"/>
          <w:sz w:val="24"/>
        </w:rPr>
        <w:t>to</w:t>
      </w:r>
    </w:p>
    <w:p>
      <w:pPr>
        <w:pStyle w:val="ListParagraph"/>
        <w:numPr>
          <w:ilvl w:val="1"/>
          <w:numId w:val="19"/>
        </w:numPr>
        <w:tabs>
          <w:tab w:pos="748" w:val="left" w:leader="none"/>
        </w:tabs>
        <w:spacing w:line="240" w:lineRule="auto" w:before="204" w:after="0"/>
        <w:ind w:left="748" w:right="2629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Plaintiffs under the Settlement Agreement. (UF 42).</w:t>
      </w:r>
    </w:p>
    <w:p>
      <w:pPr>
        <w:pStyle w:val="ListParagraph"/>
        <w:numPr>
          <w:ilvl w:val="1"/>
          <w:numId w:val="19"/>
        </w:numPr>
        <w:tabs>
          <w:tab w:pos="1468" w:val="left" w:leader="none"/>
        </w:tabs>
        <w:spacing w:line="240" w:lineRule="auto" w:before="204" w:after="0"/>
        <w:ind w:left="1468" w:right="0" w:hanging="134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During settlement discussions between Defendant and Plaintiffs,</w:t>
      </w:r>
      <w:r>
        <w:rPr>
          <w:rFonts w:ascii="Arial"/>
          <w:spacing w:val="-11"/>
          <w:sz w:val="24"/>
        </w:rPr>
        <w:t> </w:t>
      </w:r>
      <w:r>
        <w:rPr>
          <w:rFonts w:ascii="Arial"/>
          <w:sz w:val="24"/>
        </w:rPr>
        <w:t>Defendant</w:t>
      </w:r>
    </w:p>
    <w:p>
      <w:pPr>
        <w:pStyle w:val="ListParagraph"/>
        <w:numPr>
          <w:ilvl w:val="1"/>
          <w:numId w:val="19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informed Plaintiffs that his Equity Interest was worth $8 million, specifically</w:t>
      </w:r>
      <w:r>
        <w:rPr>
          <w:rFonts w:ascii="Arial"/>
          <w:spacing w:val="-34"/>
          <w:sz w:val="24"/>
        </w:rPr>
        <w:t> </w:t>
      </w:r>
      <w:r>
        <w:rPr>
          <w:rFonts w:ascii="Arial"/>
          <w:sz w:val="24"/>
        </w:rPr>
        <w:t>confirming</w:t>
      </w:r>
    </w:p>
    <w:p>
      <w:pPr>
        <w:pStyle w:val="ListParagraph"/>
        <w:numPr>
          <w:ilvl w:val="1"/>
          <w:numId w:val="19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this amount as a recital in the Settlement Agreement. (UF 43). Defendant</w:t>
      </w:r>
      <w:r>
        <w:rPr>
          <w:rFonts w:ascii="Arial"/>
          <w:spacing w:val="-12"/>
          <w:sz w:val="24"/>
        </w:rPr>
        <w:t> </w:t>
      </w:r>
      <w:r>
        <w:rPr>
          <w:rFonts w:ascii="Arial"/>
          <w:sz w:val="24"/>
        </w:rPr>
        <w:t>sent</w:t>
      </w:r>
    </w:p>
    <w:p>
      <w:pPr>
        <w:pStyle w:val="ListParagraph"/>
        <w:numPr>
          <w:ilvl w:val="1"/>
          <w:numId w:val="19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numerous text messages to Mr. Fialkov promising him that EACP would be the</w:t>
      </w:r>
      <w:r>
        <w:rPr>
          <w:rFonts w:ascii="Arial"/>
          <w:spacing w:val="-36"/>
          <w:sz w:val="24"/>
        </w:rPr>
        <w:t> </w:t>
      </w:r>
      <w:r>
        <w:rPr>
          <w:rFonts w:ascii="Arial"/>
          <w:sz w:val="24"/>
        </w:rPr>
        <w:t>conduit</w:t>
      </w:r>
    </w:p>
    <w:p>
      <w:pPr>
        <w:pStyle w:val="ListParagraph"/>
        <w:numPr>
          <w:ilvl w:val="1"/>
          <w:numId w:val="19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to re-pay Plaintiffs their investment in the Companies as well as any other monies</w:t>
      </w:r>
      <w:r>
        <w:rPr>
          <w:rFonts w:ascii="Arial"/>
          <w:spacing w:val="-21"/>
          <w:sz w:val="24"/>
        </w:rPr>
        <w:t> </w:t>
      </w:r>
      <w:r>
        <w:rPr>
          <w:rFonts w:ascii="Arial"/>
          <w:sz w:val="24"/>
        </w:rPr>
        <w:t>paid</w:t>
      </w:r>
    </w:p>
    <w:p>
      <w:pPr>
        <w:pStyle w:val="ListParagraph"/>
        <w:numPr>
          <w:ilvl w:val="1"/>
          <w:numId w:val="19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by Plaintiffs to the Namvar Parties. </w:t>
      </w:r>
      <w:r>
        <w:rPr>
          <w:rFonts w:ascii="Arial"/>
          <w:i/>
          <w:sz w:val="24"/>
        </w:rPr>
        <w:t>See </w:t>
      </w:r>
      <w:r>
        <w:rPr>
          <w:rFonts w:ascii="Arial"/>
          <w:b/>
          <w:sz w:val="24"/>
        </w:rPr>
        <w:t>Exhibit 3 </w:t>
      </w:r>
      <w:r>
        <w:rPr>
          <w:rFonts w:ascii="Arial"/>
          <w:sz w:val="24"/>
        </w:rPr>
        <w:t>to the Declaration of H. Fialkov</w:t>
      </w:r>
      <w:r>
        <w:rPr>
          <w:rFonts w:ascii="Arial"/>
          <w:spacing w:val="-37"/>
          <w:sz w:val="24"/>
        </w:rPr>
        <w:t> </w:t>
      </w:r>
      <w:r>
        <w:rPr>
          <w:rFonts w:ascii="Arial"/>
          <w:sz w:val="24"/>
        </w:rPr>
        <w:t>filed</w:t>
      </w:r>
    </w:p>
    <w:p>
      <w:pPr>
        <w:pStyle w:val="ListParagraph"/>
        <w:numPr>
          <w:ilvl w:val="1"/>
          <w:numId w:val="19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concurrently herewith; BBM message from Defendant to Mr. Fialkov dated January</w:t>
      </w:r>
      <w:r>
        <w:rPr>
          <w:rFonts w:ascii="Arial"/>
          <w:spacing w:val="-18"/>
          <w:sz w:val="24"/>
        </w:rPr>
        <w:t> </w:t>
      </w:r>
      <w:r>
        <w:rPr>
          <w:rFonts w:ascii="Arial"/>
          <w:sz w:val="24"/>
        </w:rPr>
        <w:t>7,</w:t>
      </w:r>
    </w:p>
    <w:p>
      <w:pPr>
        <w:pStyle w:val="ListParagraph"/>
        <w:numPr>
          <w:ilvl w:val="1"/>
          <w:numId w:val="19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2007 at 3:22 pm, Defendant promises that the “entity” (i.e. EACP) will be the conduit</w:t>
      </w:r>
      <w:r>
        <w:rPr>
          <w:rFonts w:ascii="Arial" w:hAnsi="Arial" w:cs="Arial" w:eastAsia="Arial"/>
          <w:spacing w:val="-4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to</w:t>
      </w:r>
    </w:p>
    <w:p>
      <w:pPr>
        <w:pStyle w:val="ListParagraph"/>
        <w:numPr>
          <w:ilvl w:val="1"/>
          <w:numId w:val="19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pay Plaintiffs back. ); </w:t>
      </w:r>
      <w:r>
        <w:rPr>
          <w:rFonts w:ascii="Arial"/>
          <w:i/>
          <w:sz w:val="24"/>
        </w:rPr>
        <w:t>See also, </w:t>
      </w:r>
      <w:r>
        <w:rPr>
          <w:rFonts w:ascii="Arial"/>
          <w:sz w:val="24"/>
        </w:rPr>
        <w:t>(UF 44). Defendant further represented to Mr.</w:t>
      </w:r>
      <w:r>
        <w:rPr>
          <w:rFonts w:ascii="Arial"/>
          <w:spacing w:val="-30"/>
          <w:sz w:val="24"/>
        </w:rPr>
        <w:t> </w:t>
      </w:r>
      <w:r>
        <w:rPr>
          <w:rFonts w:ascii="Arial"/>
          <w:sz w:val="24"/>
        </w:rPr>
        <w:t>Fialkov</w:t>
      </w:r>
    </w:p>
    <w:p>
      <w:pPr>
        <w:pStyle w:val="ListParagraph"/>
        <w:numPr>
          <w:ilvl w:val="1"/>
          <w:numId w:val="19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that Defendant would be receiving $25,000 per month from his employment with</w:t>
      </w:r>
      <w:r>
        <w:rPr>
          <w:rFonts w:ascii="Arial"/>
          <w:spacing w:val="-36"/>
          <w:sz w:val="24"/>
        </w:rPr>
        <w:t> </w:t>
      </w:r>
      <w:r>
        <w:rPr>
          <w:rFonts w:ascii="Arial"/>
          <w:sz w:val="24"/>
        </w:rPr>
        <w:t>EACP</w:t>
      </w:r>
    </w:p>
    <w:p>
      <w:pPr>
        <w:pStyle w:val="ListParagraph"/>
        <w:numPr>
          <w:ilvl w:val="1"/>
          <w:numId w:val="19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and would have the financial ability to perform his obligations under the Agreement.</w:t>
      </w:r>
      <w:r>
        <w:rPr>
          <w:rFonts w:ascii="Arial"/>
          <w:spacing w:val="20"/>
          <w:sz w:val="24"/>
        </w:rPr>
        <w:t> </w:t>
      </w:r>
      <w:r>
        <w:rPr>
          <w:rFonts w:ascii="Arial"/>
          <w:i/>
          <w:sz w:val="24"/>
        </w:rPr>
        <w:t>See</w:t>
      </w:r>
      <w:r>
        <w:rPr>
          <w:rFonts w:ascii="Arial"/>
          <w:sz w:val="24"/>
        </w:rPr>
      </w:r>
    </w:p>
    <w:p>
      <w:pPr>
        <w:pStyle w:val="ListParagraph"/>
        <w:numPr>
          <w:ilvl w:val="1"/>
          <w:numId w:val="19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Exhibit 4 </w:t>
      </w:r>
      <w:r>
        <w:rPr>
          <w:rFonts w:ascii="Arial"/>
          <w:sz w:val="24"/>
        </w:rPr>
        <w:t>to the Declaration of H. Fialkov filed concurrently herewith, BBM message</w:t>
      </w:r>
      <w:r>
        <w:rPr>
          <w:rFonts w:ascii="Arial"/>
          <w:spacing w:val="-35"/>
          <w:sz w:val="24"/>
        </w:rPr>
        <w:t> </w:t>
      </w:r>
      <w:r>
        <w:rPr>
          <w:rFonts w:ascii="Arial"/>
          <w:sz w:val="24"/>
        </w:rPr>
        <w:t>to</w:t>
      </w:r>
    </w:p>
    <w:p>
      <w:pPr>
        <w:pStyle w:val="ListParagraph"/>
        <w:numPr>
          <w:ilvl w:val="1"/>
          <w:numId w:val="19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from Defendant to Mr. Fialkov dated January 2, 2007; </w:t>
      </w:r>
      <w:r>
        <w:rPr>
          <w:rFonts w:ascii="Arial"/>
          <w:i/>
          <w:sz w:val="24"/>
        </w:rPr>
        <w:t>See also</w:t>
      </w:r>
      <w:r>
        <w:rPr>
          <w:rFonts w:ascii="Arial"/>
          <w:sz w:val="24"/>
        </w:rPr>
        <w:t>, (UF</w:t>
      </w:r>
      <w:r>
        <w:rPr>
          <w:rFonts w:ascii="Arial"/>
          <w:spacing w:val="-11"/>
          <w:sz w:val="24"/>
        </w:rPr>
        <w:t> </w:t>
      </w:r>
      <w:r>
        <w:rPr>
          <w:rFonts w:ascii="Arial"/>
          <w:sz w:val="24"/>
        </w:rPr>
        <w:t>45).</w:t>
      </w:r>
    </w:p>
    <w:p>
      <w:pPr>
        <w:pStyle w:val="ListParagraph"/>
        <w:numPr>
          <w:ilvl w:val="1"/>
          <w:numId w:val="19"/>
        </w:numPr>
        <w:tabs>
          <w:tab w:pos="1468" w:val="left" w:leader="none"/>
        </w:tabs>
        <w:spacing w:line="240" w:lineRule="auto" w:before="204" w:after="0"/>
        <w:ind w:left="1468" w:right="0" w:hanging="134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Plaintiffs reasonably believed Defendant’s statements regarding</w:t>
      </w:r>
      <w:r>
        <w:rPr>
          <w:rFonts w:ascii="Arial" w:hAnsi="Arial" w:cs="Arial" w:eastAsia="Arial"/>
          <w:spacing w:val="-1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Defendant’s</w:t>
      </w:r>
    </w:p>
    <w:p>
      <w:pPr>
        <w:pStyle w:val="ListParagraph"/>
        <w:numPr>
          <w:ilvl w:val="1"/>
          <w:numId w:val="19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financial condition and ability to perform under the Settlement Agreement. (UF 46).</w:t>
      </w:r>
      <w:r>
        <w:rPr>
          <w:rFonts w:ascii="Arial"/>
          <w:spacing w:val="45"/>
          <w:sz w:val="24"/>
        </w:rPr>
        <w:t> </w:t>
      </w:r>
      <w:r>
        <w:rPr>
          <w:rFonts w:ascii="Arial"/>
          <w:sz w:val="24"/>
        </w:rPr>
        <w:t>In</w:t>
      </w:r>
    </w:p>
    <w:p>
      <w:pPr>
        <w:pStyle w:val="ListParagraph"/>
        <w:numPr>
          <w:ilvl w:val="1"/>
          <w:numId w:val="19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reliance on Defendant’s representations, Plaintiffs agreed to enter into the</w:t>
      </w:r>
      <w:r>
        <w:rPr>
          <w:rFonts w:ascii="Arial" w:hAnsi="Arial" w:cs="Arial" w:eastAsia="Arial"/>
          <w:spacing w:val="-2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global</w:t>
      </w:r>
    </w:p>
    <w:p>
      <w:pPr>
        <w:pStyle w:val="ListParagraph"/>
        <w:numPr>
          <w:ilvl w:val="1"/>
          <w:numId w:val="19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settlement with the Namvar Parties, on the condition that Defendant and Plaintiffs</w:t>
      </w:r>
      <w:r>
        <w:rPr>
          <w:rFonts w:ascii="Arial"/>
          <w:spacing w:val="-36"/>
          <w:sz w:val="24"/>
        </w:rPr>
        <w:t> </w:t>
      </w:r>
      <w:r>
        <w:rPr>
          <w:rFonts w:ascii="Arial"/>
          <w:sz w:val="24"/>
        </w:rPr>
        <w:t>first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910" w:right="1363" w:firstLine="0"/>
        <w:jc w:val="center"/>
      </w:pPr>
      <w:r>
        <w:rPr/>
        <w:t>8</w:t>
      </w:r>
    </w:p>
    <w:p>
      <w:pPr>
        <w:spacing w:after="0" w:line="240" w:lineRule="auto"/>
        <w:jc w:val="center"/>
        <w:sectPr>
          <w:headerReference w:type="default" r:id="rId15"/>
          <w:pgSz w:w="12240" w:h="15840"/>
          <w:pgMar w:header="0" w:footer="0" w:top="220" w:bottom="280" w:left="1340" w:right="520"/>
        </w:sectPr>
      </w:pPr>
    </w:p>
    <w:p>
      <w:pPr>
        <w:pStyle w:val="BodyText"/>
        <w:tabs>
          <w:tab w:pos="2980" w:val="left" w:leader="none"/>
          <w:tab w:pos="4006" w:val="left" w:leader="none"/>
          <w:tab w:pos="5105" w:val="left" w:leader="none"/>
          <w:tab w:pos="5792" w:val="left" w:leader="none"/>
          <w:tab w:pos="8898" w:val="left" w:leader="none"/>
        </w:tabs>
        <w:spacing w:line="240" w:lineRule="exact" w:before="88"/>
        <w:ind w:left="3027" w:right="932" w:hanging="2913"/>
        <w:jc w:val="left"/>
        <w:rPr>
          <w:rFonts w:ascii="Arial" w:hAnsi="Arial" w:cs="Arial" w:eastAsia="Arial"/>
        </w:rPr>
      </w:pPr>
      <w:r>
        <w:rPr/>
        <w:pict>
          <v:group style="position:absolute;margin-left:93.480003pt;margin-top:21.24pt;width:2.2pt;height:744.75pt;mso-position-horizontal-relative:page;mso-position-vertical-relative:page;z-index:-36880" coordorigin="1870,425" coordsize="44,14895">
            <v:group style="position:absolute;left:1906;top:432;width:2;height:14880" coordorigin="1906,432" coordsize="2,14880">
              <v:shape style="position:absolute;left:1906;top:432;width:2;height:14880" coordorigin="1906,432" coordsize="0,14880" path="m1906,432l1906,15312e" filled="false" stroked="true" strokeweight=".71999pt" strokecolor="#000000">
                <v:path arrowok="t"/>
              </v:shape>
            </v:group>
            <v:group style="position:absolute;left:1877;top:432;width:2;height:14880" coordorigin="1877,432" coordsize="2,14880">
              <v:shape style="position:absolute;left:1877;top:432;width:2;height:14880" coordorigin="1877,432" coordsize="0,14880" path="m1877,432l1877,15312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0.559998pt;margin-top:21.6pt;width:.1pt;height:744pt;mso-position-horizontal-relative:page;mso-position-vertical-relative:page;z-index:1672" coordorigin="11611,432" coordsize="2,14880">
            <v:shape style="position:absolute;left:11611;top:432;width:2;height:14880" coordorigin="11611,432" coordsize="0,14880" path="m11611,432l11611,15312e" filled="false" stroked="true" strokeweight=".47998pt" strokecolor="#000000">
              <v:path arrowok="t"/>
            </v:shape>
            <w10:wrap type="none"/>
          </v:group>
        </w:pict>
      </w:r>
      <w:r>
        <w:rPr>
          <w:rFonts w:ascii="Arial"/>
        </w:rPr>
        <w:t>Case</w:t>
      </w:r>
      <w:r>
        <w:rPr>
          <w:rFonts w:ascii="Arial"/>
          <w:spacing w:val="-19"/>
        </w:rPr>
        <w:t> </w:t>
      </w:r>
      <w:r>
        <w:rPr>
          <w:rFonts w:ascii="Arial"/>
        </w:rPr>
        <w:t>2:13-ap-01536-DS</w:t>
        <w:tab/>
        <w:t>Doc</w:t>
      </w:r>
      <w:r>
        <w:rPr>
          <w:rFonts w:ascii="Arial"/>
          <w:spacing w:val="-4"/>
        </w:rPr>
        <w:t> </w:t>
      </w:r>
      <w:r>
        <w:rPr>
          <w:rFonts w:ascii="Arial"/>
        </w:rPr>
        <w:t>52</w:t>
        <w:tab/>
        <w:t>Filed</w:t>
      </w:r>
      <w:r>
        <w:rPr>
          <w:rFonts w:ascii="Arial"/>
          <w:spacing w:val="-10"/>
        </w:rPr>
        <w:t> </w:t>
      </w:r>
      <w:r>
        <w:rPr>
          <w:rFonts w:ascii="Arial"/>
        </w:rPr>
        <w:t>08/19/14</w:t>
        <w:tab/>
        <w:t>Entered 08/19/14</w:t>
      </w:r>
      <w:r>
        <w:rPr>
          <w:rFonts w:ascii="Arial"/>
          <w:spacing w:val="-19"/>
        </w:rPr>
        <w:t> </w:t>
      </w:r>
      <w:r>
        <w:rPr>
          <w:rFonts w:ascii="Arial"/>
        </w:rPr>
        <w:t>23:15:57</w:t>
        <w:tab/>
        <w:t>Desc</w:t>
      </w:r>
      <w:r>
        <w:rPr>
          <w:rFonts w:ascii="Arial"/>
          <w:spacing w:val="-1"/>
          <w:w w:val="100"/>
        </w:rPr>
        <w:t> </w:t>
      </w:r>
      <w:r>
        <w:rPr>
          <w:rFonts w:ascii="Arial"/>
        </w:rPr>
        <w:t>Main</w:t>
      </w:r>
      <w:r>
        <w:rPr>
          <w:rFonts w:ascii="Arial"/>
          <w:spacing w:val="-8"/>
        </w:rPr>
        <w:t> </w:t>
      </w:r>
      <w:r>
        <w:rPr>
          <w:rFonts w:ascii="Arial"/>
        </w:rPr>
        <w:t>Document</w:t>
        <w:tab/>
        <w:t>Page 14 of</w:t>
      </w:r>
      <w:r>
        <w:rPr>
          <w:rFonts w:ascii="Arial"/>
          <w:spacing w:val="-9"/>
        </w:rPr>
        <w:t> </w:t>
      </w:r>
      <w:r>
        <w:rPr>
          <w:rFonts w:ascii="Arial"/>
        </w:rPr>
        <w:t>30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0"/>
          <w:numId w:val="20"/>
        </w:numPr>
        <w:tabs>
          <w:tab w:pos="748" w:val="left" w:leader="none"/>
        </w:tabs>
        <w:spacing w:line="240" w:lineRule="auto" w:before="70" w:after="0"/>
        <w:ind w:left="119" w:right="0" w:firstLine="133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reach an agreement regarding Defendant’s repayment of the $6,335,000 of the</w:t>
      </w:r>
      <w:r>
        <w:rPr>
          <w:rFonts w:ascii="Arial" w:hAnsi="Arial" w:cs="Arial" w:eastAsia="Arial"/>
          <w:spacing w:val="-2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funds</w:t>
      </w:r>
    </w:p>
    <w:p>
      <w:pPr>
        <w:pStyle w:val="ListParagraph"/>
        <w:numPr>
          <w:ilvl w:val="0"/>
          <w:numId w:val="20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that Plaintiffs lost in connection with their investments in the Companies as a result</w:t>
      </w:r>
      <w:r>
        <w:rPr>
          <w:rFonts w:ascii="Arial"/>
          <w:spacing w:val="-37"/>
          <w:sz w:val="24"/>
        </w:rPr>
        <w:t> </w:t>
      </w:r>
      <w:r>
        <w:rPr>
          <w:rFonts w:ascii="Arial"/>
          <w:sz w:val="24"/>
        </w:rPr>
        <w:t>of</w:t>
      </w:r>
    </w:p>
    <w:p>
      <w:pPr>
        <w:pStyle w:val="ListParagraph"/>
        <w:numPr>
          <w:ilvl w:val="0"/>
          <w:numId w:val="20"/>
        </w:numPr>
        <w:tabs>
          <w:tab w:pos="748" w:val="left" w:leader="none"/>
        </w:tabs>
        <w:spacing w:line="240" w:lineRule="auto" w:before="204" w:after="0"/>
        <w:ind w:left="748" w:right="2629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Defendant’s fraudulent misrepresentations. (UF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47).</w:t>
      </w:r>
    </w:p>
    <w:p>
      <w:pPr>
        <w:pStyle w:val="ListParagraph"/>
        <w:numPr>
          <w:ilvl w:val="0"/>
          <w:numId w:val="20"/>
        </w:numPr>
        <w:tabs>
          <w:tab w:pos="1468" w:val="left" w:leader="none"/>
        </w:tabs>
        <w:spacing w:line="240" w:lineRule="auto" w:before="204" w:after="0"/>
        <w:ind w:left="1468" w:right="0" w:hanging="121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The Settlement Agreement was heavily negotiated, with Defendant and</w:t>
      </w:r>
      <w:r>
        <w:rPr>
          <w:rFonts w:ascii="Arial"/>
          <w:spacing w:val="-35"/>
          <w:sz w:val="24"/>
        </w:rPr>
        <w:t> </w:t>
      </w:r>
      <w:r>
        <w:rPr>
          <w:rFonts w:ascii="Arial"/>
          <w:sz w:val="24"/>
        </w:rPr>
        <w:t>Plaintiffs</w:t>
      </w:r>
    </w:p>
    <w:p>
      <w:pPr>
        <w:pStyle w:val="ListParagraph"/>
        <w:numPr>
          <w:ilvl w:val="0"/>
          <w:numId w:val="20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exchanging multiple proposed drafts. (UF 48). The initial settlement document</w:t>
      </w:r>
      <w:r>
        <w:rPr>
          <w:rFonts w:ascii="Arial"/>
          <w:spacing w:val="-28"/>
          <w:sz w:val="24"/>
        </w:rPr>
        <w:t> </w:t>
      </w:r>
      <w:r>
        <w:rPr>
          <w:rFonts w:ascii="Arial"/>
          <w:sz w:val="24"/>
        </w:rPr>
        <w:t>was</w:t>
      </w:r>
    </w:p>
    <w:p>
      <w:pPr>
        <w:pStyle w:val="ListParagraph"/>
        <w:numPr>
          <w:ilvl w:val="0"/>
          <w:numId w:val="20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actually drafted by the Defendant. (UF 49). Defendant, who is a Harvard law</w:t>
      </w:r>
      <w:r>
        <w:rPr>
          <w:rFonts w:ascii="Arial"/>
          <w:spacing w:val="-39"/>
          <w:sz w:val="24"/>
        </w:rPr>
        <w:t> </w:t>
      </w:r>
      <w:r>
        <w:rPr>
          <w:rFonts w:ascii="Arial"/>
          <w:sz w:val="24"/>
        </w:rPr>
        <w:t>graduate,</w:t>
      </w:r>
    </w:p>
    <w:p>
      <w:pPr>
        <w:pStyle w:val="ListParagraph"/>
        <w:numPr>
          <w:ilvl w:val="0"/>
          <w:numId w:val="20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was represented by a lawyer during the course of the negotiations. (UF 50).</w:t>
      </w:r>
      <w:r>
        <w:rPr>
          <w:rFonts w:ascii="Arial"/>
          <w:spacing w:val="28"/>
          <w:sz w:val="24"/>
        </w:rPr>
        <w:t> </w:t>
      </w:r>
      <w:r>
        <w:rPr>
          <w:rFonts w:ascii="Arial"/>
          <w:sz w:val="24"/>
        </w:rPr>
        <w:t>Defendant</w:t>
      </w:r>
    </w:p>
    <w:p>
      <w:pPr>
        <w:pStyle w:val="ListParagraph"/>
        <w:numPr>
          <w:ilvl w:val="0"/>
          <w:numId w:val="20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has admitted that prior to signing the Settlement Agreement, he had agreed to</w:t>
      </w:r>
      <w:r>
        <w:rPr>
          <w:rFonts w:ascii="Arial"/>
          <w:spacing w:val="-24"/>
          <w:sz w:val="24"/>
        </w:rPr>
        <w:t> </w:t>
      </w:r>
      <w:r>
        <w:rPr>
          <w:rFonts w:ascii="Arial"/>
          <w:sz w:val="24"/>
        </w:rPr>
        <w:t>the</w:t>
      </w:r>
    </w:p>
    <w:p>
      <w:pPr>
        <w:pStyle w:val="ListParagraph"/>
        <w:numPr>
          <w:ilvl w:val="0"/>
          <w:numId w:val="20"/>
        </w:numPr>
        <w:tabs>
          <w:tab w:pos="748" w:val="left" w:leader="none"/>
        </w:tabs>
        <w:spacing w:line="240" w:lineRule="auto" w:before="199" w:after="0"/>
        <w:ind w:left="748" w:right="4668" w:hanging="496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24"/>
        </w:rPr>
        <w:t>following specific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terms:</w:t>
      </w:r>
      <w:r>
        <w:rPr>
          <w:rFonts w:ascii="Arial"/>
          <w:position w:val="8"/>
          <w:sz w:val="16"/>
        </w:rPr>
        <w:t>1</w:t>
      </w:r>
      <w:r>
        <w:rPr>
          <w:rFonts w:ascii="Arial"/>
          <w:sz w:val="16"/>
        </w:rPr>
      </w:r>
    </w:p>
    <w:p>
      <w:pPr>
        <w:pStyle w:val="ListParagraph"/>
        <w:numPr>
          <w:ilvl w:val="0"/>
          <w:numId w:val="20"/>
        </w:numPr>
        <w:tabs>
          <w:tab w:pos="2188" w:val="left" w:leader="none"/>
          <w:tab w:pos="2547" w:val="left" w:leader="none"/>
        </w:tabs>
        <w:spacing w:line="240" w:lineRule="auto" w:before="188" w:after="0"/>
        <w:ind w:left="2188" w:right="0" w:hanging="20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Symbol" w:hAnsi="Symbol" w:cs="Symbol" w:eastAsia="Symbol"/>
          <w:sz w:val="24"/>
          <w:szCs w:val="24"/>
        </w:rPr>
        <w:t></w:t>
      </w:r>
      <w:r>
        <w:rPr>
          <w:rFonts w:ascii="Times New Roman" w:hAnsi="Times New Roman" w:cs="Times New Roman" w:eastAsia="Times New Roman"/>
          <w:sz w:val="24"/>
          <w:szCs w:val="24"/>
        </w:rPr>
        <w:tab/>
      </w:r>
      <w:r>
        <w:rPr>
          <w:rFonts w:ascii="Arial" w:hAnsi="Arial" w:cs="Arial" w:eastAsia="Arial"/>
          <w:sz w:val="24"/>
          <w:szCs w:val="24"/>
        </w:rPr>
        <w:t>“In consideration for Howie forfeiting his right to pursue those</w:t>
      </w:r>
      <w:r>
        <w:rPr>
          <w:rFonts w:ascii="Arial" w:hAnsi="Arial" w:cs="Arial" w:eastAsia="Arial"/>
          <w:spacing w:val="-2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two</w:t>
      </w:r>
    </w:p>
    <w:p>
      <w:pPr>
        <w:pStyle w:val="ListParagraph"/>
        <w:numPr>
          <w:ilvl w:val="0"/>
          <w:numId w:val="20"/>
        </w:numPr>
        <w:tabs>
          <w:tab w:pos="2548" w:val="left" w:leader="none"/>
        </w:tabs>
        <w:spacing w:line="240" w:lineRule="auto" w:before="202" w:after="0"/>
        <w:ind w:left="2548" w:right="0" w:hanging="24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cases, we had come with had come [up] with a dollar figure … which</w:t>
      </w:r>
      <w:r>
        <w:rPr>
          <w:rFonts w:ascii="Arial" w:hAnsi="Arial" w:cs="Arial" w:eastAsia="Arial"/>
          <w:spacing w:val="-3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as</w:t>
      </w:r>
    </w:p>
    <w:p>
      <w:pPr>
        <w:pStyle w:val="ListParagraph"/>
        <w:numPr>
          <w:ilvl w:val="0"/>
          <w:numId w:val="20"/>
        </w:numPr>
        <w:tabs>
          <w:tab w:pos="2548" w:val="left" w:leader="none"/>
        </w:tabs>
        <w:spacing w:line="240" w:lineRule="auto" w:before="204" w:after="0"/>
        <w:ind w:left="2548" w:right="2629" w:hanging="24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I recall was $6 million” (UF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51)</w:t>
      </w:r>
    </w:p>
    <w:p>
      <w:pPr>
        <w:pStyle w:val="ListParagraph"/>
        <w:numPr>
          <w:ilvl w:val="0"/>
          <w:numId w:val="20"/>
        </w:numPr>
        <w:tabs>
          <w:tab w:pos="2188" w:val="left" w:leader="none"/>
          <w:tab w:pos="2547" w:val="left" w:leader="none"/>
        </w:tabs>
        <w:spacing w:line="240" w:lineRule="auto" w:before="188" w:after="0"/>
        <w:ind w:left="2188" w:right="0" w:hanging="20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Symbol" w:hAnsi="Symbol" w:cs="Symbol" w:eastAsia="Symbol"/>
          <w:sz w:val="24"/>
          <w:szCs w:val="24"/>
        </w:rPr>
        <w:t></w:t>
      </w:r>
      <w:r>
        <w:rPr>
          <w:rFonts w:ascii="Times New Roman" w:hAnsi="Times New Roman" w:cs="Times New Roman" w:eastAsia="Times New Roman"/>
          <w:sz w:val="24"/>
          <w:szCs w:val="24"/>
        </w:rPr>
        <w:tab/>
      </w:r>
      <w:r>
        <w:rPr>
          <w:rFonts w:ascii="Arial" w:hAnsi="Arial" w:cs="Arial" w:eastAsia="Arial"/>
          <w:sz w:val="24"/>
          <w:szCs w:val="24"/>
        </w:rPr>
        <w:t>That Howie (or assignee) would be the beneficiary of a life</w:t>
      </w:r>
      <w:r>
        <w:rPr>
          <w:rFonts w:ascii="Arial" w:hAnsi="Arial" w:cs="Arial" w:eastAsia="Arial"/>
          <w:spacing w:val="-2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insurance</w:t>
      </w:r>
    </w:p>
    <w:p>
      <w:pPr>
        <w:pStyle w:val="ListParagraph"/>
        <w:numPr>
          <w:ilvl w:val="0"/>
          <w:numId w:val="20"/>
        </w:numPr>
        <w:tabs>
          <w:tab w:pos="2548" w:val="left" w:leader="none"/>
        </w:tabs>
        <w:spacing w:line="240" w:lineRule="auto" w:before="202" w:after="0"/>
        <w:ind w:left="2548" w:right="0" w:hanging="24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policy and Defendant would be the insured (UF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52)</w:t>
      </w:r>
    </w:p>
    <w:p>
      <w:pPr>
        <w:pStyle w:val="ListParagraph"/>
        <w:numPr>
          <w:ilvl w:val="0"/>
          <w:numId w:val="20"/>
        </w:numPr>
        <w:tabs>
          <w:tab w:pos="2188" w:val="left" w:leader="none"/>
          <w:tab w:pos="2547" w:val="left" w:leader="none"/>
        </w:tabs>
        <w:spacing w:line="240" w:lineRule="auto" w:before="188" w:after="0"/>
        <w:ind w:left="2188" w:right="0" w:hanging="20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Symbol" w:hAnsi="Symbol" w:cs="Symbol" w:eastAsia="Symbol"/>
          <w:sz w:val="24"/>
          <w:szCs w:val="24"/>
        </w:rPr>
        <w:t></w:t>
      </w:r>
      <w:r>
        <w:rPr>
          <w:rFonts w:ascii="Times New Roman" w:hAnsi="Times New Roman" w:cs="Times New Roman" w:eastAsia="Times New Roman"/>
          <w:sz w:val="24"/>
          <w:szCs w:val="24"/>
        </w:rPr>
        <w:tab/>
      </w:r>
      <w:r>
        <w:rPr>
          <w:rFonts w:ascii="Arial" w:hAnsi="Arial" w:cs="Arial" w:eastAsia="Arial"/>
          <w:sz w:val="24"/>
          <w:szCs w:val="24"/>
        </w:rPr>
        <w:t>The money that Howie’s family had advanced would be repaid (UF</w:t>
      </w:r>
      <w:r>
        <w:rPr>
          <w:rFonts w:ascii="Arial" w:hAnsi="Arial" w:cs="Arial" w:eastAsia="Arial"/>
          <w:spacing w:val="-2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53)</w:t>
      </w:r>
    </w:p>
    <w:p>
      <w:pPr>
        <w:pStyle w:val="ListParagraph"/>
        <w:numPr>
          <w:ilvl w:val="0"/>
          <w:numId w:val="20"/>
        </w:numPr>
        <w:tabs>
          <w:tab w:pos="2188" w:val="left" w:leader="none"/>
          <w:tab w:pos="2547" w:val="left" w:leader="none"/>
        </w:tabs>
        <w:spacing w:line="240" w:lineRule="auto" w:before="186" w:after="0"/>
        <w:ind w:left="2188" w:right="0" w:hanging="20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Symbol" w:hAnsi="Symbol" w:cs="Symbol" w:eastAsia="Symbol"/>
          <w:sz w:val="24"/>
          <w:szCs w:val="24"/>
        </w:rPr>
        <w:t></w:t>
      </w:r>
      <w:r>
        <w:rPr>
          <w:rFonts w:ascii="Times New Roman" w:hAnsi="Times New Roman" w:cs="Times New Roman" w:eastAsia="Times New Roman"/>
          <w:sz w:val="24"/>
          <w:szCs w:val="24"/>
        </w:rPr>
        <w:tab/>
      </w:r>
      <w:r>
        <w:rPr>
          <w:rFonts w:ascii="Arial" w:hAnsi="Arial" w:cs="Arial" w:eastAsia="Arial"/>
          <w:sz w:val="24"/>
          <w:szCs w:val="24"/>
        </w:rPr>
        <w:t>That a repayment scheduled was negotiated (UF</w:t>
      </w:r>
      <w:r>
        <w:rPr>
          <w:rFonts w:ascii="Arial" w:hAnsi="Arial" w:cs="Arial" w:eastAsia="Arial"/>
          <w:spacing w:val="-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54)</w:t>
      </w:r>
    </w:p>
    <w:p>
      <w:pPr>
        <w:pStyle w:val="ListParagraph"/>
        <w:numPr>
          <w:ilvl w:val="0"/>
          <w:numId w:val="20"/>
        </w:numPr>
        <w:tabs>
          <w:tab w:pos="2188" w:val="left" w:leader="none"/>
          <w:tab w:pos="2547" w:val="left" w:leader="none"/>
        </w:tabs>
        <w:spacing w:line="240" w:lineRule="auto" w:before="186" w:after="0"/>
        <w:ind w:left="2188" w:right="0" w:hanging="20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Symbol" w:hAnsi="Symbol" w:cs="Symbol" w:eastAsia="Symbol"/>
          <w:sz w:val="24"/>
          <w:szCs w:val="24"/>
        </w:rPr>
        <w:t></w:t>
      </w:r>
      <w:r>
        <w:rPr>
          <w:rFonts w:ascii="Times New Roman" w:hAnsi="Times New Roman" w:cs="Times New Roman" w:eastAsia="Times New Roman"/>
          <w:sz w:val="24"/>
          <w:szCs w:val="24"/>
        </w:rPr>
        <w:tab/>
      </w:r>
      <w:r>
        <w:rPr>
          <w:rFonts w:ascii="Arial" w:hAnsi="Arial" w:cs="Arial" w:eastAsia="Arial"/>
          <w:sz w:val="24"/>
          <w:szCs w:val="24"/>
        </w:rPr>
        <w:t>Defendant agreed that an interest rate would be applied to</w:t>
      </w:r>
      <w:r>
        <w:rPr>
          <w:rFonts w:ascii="Arial" w:hAnsi="Arial" w:cs="Arial" w:eastAsia="Arial"/>
          <w:spacing w:val="-1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the</w:t>
      </w:r>
    </w:p>
    <w:p>
      <w:pPr>
        <w:pStyle w:val="ListParagraph"/>
        <w:numPr>
          <w:ilvl w:val="0"/>
          <w:numId w:val="20"/>
        </w:numPr>
        <w:tabs>
          <w:tab w:pos="2548" w:val="left" w:leader="none"/>
        </w:tabs>
        <w:spacing w:line="240" w:lineRule="auto" w:before="202" w:after="0"/>
        <w:ind w:left="2548" w:right="0" w:hanging="24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outstanding balances owed under the Settlement Agreement (UF</w:t>
      </w:r>
      <w:r>
        <w:rPr>
          <w:rFonts w:ascii="Arial"/>
          <w:spacing w:val="-24"/>
          <w:sz w:val="24"/>
        </w:rPr>
        <w:t> </w:t>
      </w:r>
      <w:r>
        <w:rPr>
          <w:rFonts w:ascii="Arial"/>
          <w:sz w:val="24"/>
        </w:rPr>
        <w:t>55)</w:t>
      </w:r>
    </w:p>
    <w:p>
      <w:pPr>
        <w:pStyle w:val="ListParagraph"/>
        <w:numPr>
          <w:ilvl w:val="0"/>
          <w:numId w:val="20"/>
        </w:numPr>
        <w:tabs>
          <w:tab w:pos="748" w:val="left" w:leader="none"/>
        </w:tabs>
        <w:spacing w:line="417" w:lineRule="auto" w:before="204" w:after="0"/>
        <w:ind w:left="119" w:right="291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The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final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version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of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the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Settlement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Agreement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was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executed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by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Plaintiffs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and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Defendant</w:t>
      </w:r>
      <w:r>
        <w:rPr>
          <w:rFonts w:ascii="Arial"/>
          <w:spacing w:val="-1"/>
          <w:sz w:val="24"/>
        </w:rPr>
        <w:t> 20</w:t>
        <w:tab/>
        <w:t>on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January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8,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2007.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(UF</w:t>
      </w:r>
      <w:r>
        <w:rPr>
          <w:rFonts w:ascii="Arial"/>
          <w:spacing w:val="1"/>
          <w:sz w:val="24"/>
        </w:rPr>
        <w:t> </w:t>
      </w:r>
      <w:r>
        <w:rPr>
          <w:rFonts w:ascii="Arial"/>
          <w:spacing w:val="-1"/>
          <w:sz w:val="24"/>
        </w:rPr>
        <w:t>56).</w:t>
      </w:r>
      <w:r>
        <w:rPr>
          <w:rFonts w:ascii="Arial"/>
          <w:sz w:val="24"/>
        </w:rPr>
      </w:r>
    </w:p>
    <w:p>
      <w:pPr>
        <w:pStyle w:val="ListParagraph"/>
        <w:numPr>
          <w:ilvl w:val="0"/>
          <w:numId w:val="21"/>
        </w:numPr>
        <w:tabs>
          <w:tab w:pos="1468" w:val="left" w:leader="none"/>
        </w:tabs>
        <w:spacing w:line="240" w:lineRule="auto" w:before="5" w:after="0"/>
        <w:ind w:left="119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Thereafter, on or about January 11, 2007, Plaintiffs and Defendant executed</w:t>
      </w:r>
      <w:r>
        <w:rPr>
          <w:rFonts w:ascii="Arial"/>
          <w:spacing w:val="-29"/>
          <w:sz w:val="24"/>
        </w:rPr>
        <w:t> </w:t>
      </w:r>
      <w:r>
        <w:rPr>
          <w:rFonts w:ascii="Arial"/>
          <w:sz w:val="24"/>
        </w:rPr>
        <w:t>a</w:t>
      </w:r>
    </w:p>
    <w:p>
      <w:pPr>
        <w:pStyle w:val="ListParagraph"/>
        <w:numPr>
          <w:ilvl w:val="0"/>
          <w:numId w:val="21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settlement agreement with the Namvar Parties (the “Namvar Settlement</w:t>
      </w:r>
      <w:r>
        <w:rPr>
          <w:rFonts w:ascii="Arial" w:hAnsi="Arial" w:cs="Arial" w:eastAsia="Arial"/>
          <w:spacing w:val="-1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Agreement”).</w:t>
      </w:r>
    </w:p>
    <w:p>
      <w:pPr>
        <w:pStyle w:val="ListParagraph"/>
        <w:numPr>
          <w:ilvl w:val="0"/>
          <w:numId w:val="21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(UF 57). The settlement required immediate payment of $1.35 million of which</w:t>
      </w:r>
      <w:r>
        <w:rPr>
          <w:rFonts w:ascii="Arial"/>
          <w:spacing w:val="-33"/>
          <w:sz w:val="24"/>
        </w:rPr>
        <w:t> </w:t>
      </w:r>
      <w:r>
        <w:rPr>
          <w:rFonts w:ascii="Arial"/>
          <w:sz w:val="24"/>
        </w:rPr>
        <w:t>$1.25</w:t>
      </w:r>
    </w:p>
    <w:p>
      <w:pPr>
        <w:pStyle w:val="ListParagraph"/>
        <w:numPr>
          <w:ilvl w:val="0"/>
          <w:numId w:val="21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million was to be paid by Plaintiffs and $100,000 paid by Defendant. (UF 58).</w:t>
      </w:r>
      <w:r>
        <w:rPr>
          <w:rFonts w:ascii="Arial"/>
          <w:spacing w:val="37"/>
          <w:sz w:val="24"/>
        </w:rPr>
        <w:t> </w:t>
      </w:r>
      <w:r>
        <w:rPr>
          <w:rFonts w:ascii="Arial"/>
          <w:sz w:val="24"/>
        </w:rPr>
        <w:t>The</w:t>
      </w:r>
    </w:p>
    <w:p>
      <w:pPr>
        <w:pStyle w:val="ListParagraph"/>
        <w:numPr>
          <w:ilvl w:val="0"/>
          <w:numId w:val="21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settlement also required Defendant to pay an additional $850,000 in installments at</w:t>
      </w:r>
      <w:r>
        <w:rPr>
          <w:rFonts w:ascii="Arial"/>
          <w:spacing w:val="-41"/>
          <w:sz w:val="24"/>
        </w:rPr>
        <w:t> </w:t>
      </w:r>
      <w:r>
        <w:rPr>
          <w:rFonts w:ascii="Arial"/>
          <w:sz w:val="24"/>
        </w:rPr>
        <w:t>10%</w:t>
      </w:r>
    </w:p>
    <w:p>
      <w:pPr>
        <w:pStyle w:val="ListParagraph"/>
        <w:numPr>
          <w:ilvl w:val="0"/>
          <w:numId w:val="21"/>
        </w:numPr>
        <w:tabs>
          <w:tab w:pos="748" w:val="left" w:leader="none"/>
        </w:tabs>
        <w:spacing w:line="480" w:lineRule="atLeast" w:before="0" w:after="0"/>
        <w:ind w:left="119" w:right="291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104.400002pt;margin-top:37.89703pt;width:144pt;height:.1pt;mso-position-horizontal-relative:page;mso-position-vertical-relative:paragraph;z-index:-36832" coordorigin="2088,758" coordsize="2880,2">
            <v:shape style="position:absolute;left:2088;top:758;width:2880;height:2" coordorigin="2088,758" coordsize="2880,0" path="m2088,758l4968,758e" filled="false" stroked="true" strokeweight=".600010pt" strokecolor="#000000">
              <v:path arrowok="t"/>
            </v:shape>
            <w10:wrap type="none"/>
          </v:group>
        </w:pict>
      </w:r>
      <w:r>
        <w:rPr>
          <w:rFonts w:ascii="Arial"/>
          <w:sz w:val="24"/>
        </w:rPr>
        <w:t>interest rate over a period of 7 years. (UF 59). The agreement also provided for a</w:t>
      </w:r>
      <w:r>
        <w:rPr>
          <w:rFonts w:ascii="Arial"/>
          <w:spacing w:val="10"/>
          <w:sz w:val="24"/>
        </w:rPr>
        <w:t> </w:t>
      </w:r>
      <w:r>
        <w:rPr>
          <w:rFonts w:ascii="Arial"/>
          <w:sz w:val="24"/>
        </w:rPr>
        <w:t>friend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27</w:t>
      </w:r>
    </w:p>
    <w:p>
      <w:pPr>
        <w:spacing w:line="138" w:lineRule="exact" w:before="0"/>
        <w:ind w:left="74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position w:val="7"/>
          <w:sz w:val="13"/>
        </w:rPr>
        <w:t>1</w:t>
      </w:r>
      <w:r>
        <w:rPr>
          <w:rFonts w:ascii="Arial"/>
          <w:spacing w:val="15"/>
          <w:position w:val="7"/>
          <w:sz w:val="13"/>
        </w:rPr>
        <w:t> </w:t>
      </w:r>
      <w:r>
        <w:rPr>
          <w:rFonts w:ascii="Arial"/>
          <w:i/>
          <w:sz w:val="20"/>
        </w:rPr>
        <w:t>See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b/>
          <w:sz w:val="20"/>
        </w:rPr>
        <w:t>Exhibit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5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Declaration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M.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Triplett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filed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concurrently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herewith,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Relevant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Portions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Transcript</w:t>
      </w:r>
    </w:p>
    <w:p>
      <w:pPr>
        <w:tabs>
          <w:tab w:pos="747" w:val="left" w:leader="none"/>
        </w:tabs>
        <w:spacing w:line="175" w:lineRule="auto" w:before="60"/>
        <w:ind w:left="748" w:right="400" w:hanging="62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pacing w:val="-1"/>
          <w:position w:val="-8"/>
          <w:sz w:val="24"/>
          <w:szCs w:val="24"/>
        </w:rPr>
        <w:t>28</w:t>
        <w:tab/>
      </w:r>
      <w:r>
        <w:rPr>
          <w:rFonts w:ascii="Arial" w:hAnsi="Arial" w:cs="Arial" w:eastAsia="Arial"/>
          <w:spacing w:val="-1"/>
          <w:sz w:val="20"/>
          <w:szCs w:val="20"/>
        </w:rPr>
        <w:t>of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March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21,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2014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Deposition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of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Antony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Gordon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(hereinafter</w:t>
      </w:r>
      <w:r>
        <w:rPr>
          <w:rFonts w:ascii="Arial" w:hAnsi="Arial" w:cs="Arial" w:eastAsia="Arial"/>
          <w:sz w:val="20"/>
          <w:szCs w:val="20"/>
        </w:rPr>
        <w:t> the </w:t>
      </w:r>
      <w:r>
        <w:rPr>
          <w:rFonts w:ascii="Arial" w:hAnsi="Arial" w:cs="Arial" w:eastAsia="Arial"/>
          <w:spacing w:val="-1"/>
          <w:sz w:val="20"/>
          <w:szCs w:val="20"/>
        </w:rPr>
        <w:t>“Gordon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Depo”).</w:t>
      </w:r>
      <w:r>
        <w:rPr>
          <w:rFonts w:ascii="Arial" w:hAnsi="Arial" w:cs="Arial" w:eastAsia="Arial"/>
          <w:sz w:val="20"/>
          <w:szCs w:val="20"/>
        </w:rPr>
        <w:t>  The </w:t>
      </w:r>
      <w:r>
        <w:rPr>
          <w:rFonts w:ascii="Arial" w:hAnsi="Arial" w:cs="Arial" w:eastAsia="Arial"/>
          <w:spacing w:val="-1"/>
          <w:sz w:val="20"/>
          <w:szCs w:val="20"/>
        </w:rPr>
        <w:t>complete</w:t>
      </w:r>
      <w:r>
        <w:rPr>
          <w:rFonts w:ascii="Arial" w:hAnsi="Arial" w:cs="Arial" w:eastAsia="Arial"/>
          <w:spacing w:val="3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certified</w:t>
      </w:r>
      <w:r>
        <w:rPr>
          <w:rFonts w:ascii="Arial" w:hAnsi="Arial" w:cs="Arial" w:eastAsia="Arial"/>
          <w:w w:val="10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transcript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of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the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Gordon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Depo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will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be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lodged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separately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with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the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Court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pursuant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to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LBR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7030-1(b).</w:t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 w:before="69"/>
        <w:ind w:left="1910" w:right="1363" w:firstLine="0"/>
        <w:jc w:val="center"/>
      </w:pPr>
      <w:r>
        <w:rPr/>
        <w:t>9</w:t>
      </w:r>
    </w:p>
    <w:p>
      <w:pPr>
        <w:spacing w:after="0" w:line="240" w:lineRule="auto"/>
        <w:jc w:val="center"/>
        <w:sectPr>
          <w:headerReference w:type="default" r:id="rId16"/>
          <w:pgSz w:w="12240" w:h="15840"/>
          <w:pgMar w:header="0" w:footer="0" w:top="220" w:bottom="280" w:left="1340" w:right="520"/>
        </w:sectPr>
      </w:pPr>
    </w:p>
    <w:p>
      <w:pPr>
        <w:pStyle w:val="BodyText"/>
        <w:tabs>
          <w:tab w:pos="2980" w:val="left" w:leader="none"/>
          <w:tab w:pos="4006" w:val="left" w:leader="none"/>
          <w:tab w:pos="5105" w:val="left" w:leader="none"/>
          <w:tab w:pos="5792" w:val="left" w:leader="none"/>
          <w:tab w:pos="8898" w:val="left" w:leader="none"/>
        </w:tabs>
        <w:spacing w:line="240" w:lineRule="exact" w:before="88"/>
        <w:ind w:left="3027" w:right="932" w:hanging="2913"/>
        <w:jc w:val="left"/>
        <w:rPr>
          <w:rFonts w:ascii="Arial" w:hAnsi="Arial" w:cs="Arial" w:eastAsia="Arial"/>
        </w:rPr>
      </w:pPr>
      <w:r>
        <w:rPr/>
        <w:pict>
          <v:group style="position:absolute;margin-left:93.480003pt;margin-top:21.24pt;width:2.2pt;height:744.75pt;mso-position-horizontal-relative:page;mso-position-vertical-relative:page;z-index:-36808" coordorigin="1870,425" coordsize="44,14895">
            <v:group style="position:absolute;left:1906;top:432;width:2;height:14880" coordorigin="1906,432" coordsize="2,14880">
              <v:shape style="position:absolute;left:1906;top:432;width:2;height:14880" coordorigin="1906,432" coordsize="0,14880" path="m1906,432l1906,15312e" filled="false" stroked="true" strokeweight=".71999pt" strokecolor="#000000">
                <v:path arrowok="t"/>
              </v:shape>
            </v:group>
            <v:group style="position:absolute;left:1877;top:432;width:2;height:14880" coordorigin="1877,432" coordsize="2,14880">
              <v:shape style="position:absolute;left:1877;top:432;width:2;height:14880" coordorigin="1877,432" coordsize="0,14880" path="m1877,432l1877,15312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0.559998pt;margin-top:21.6pt;width:.1pt;height:744pt;mso-position-horizontal-relative:page;mso-position-vertical-relative:page;z-index:1744" coordorigin="11611,432" coordsize="2,14880">
            <v:shape style="position:absolute;left:11611;top:432;width:2;height:14880" coordorigin="11611,432" coordsize="0,14880" path="m11611,432l11611,15312e" filled="false" stroked="true" strokeweight=".47998pt" strokecolor="#000000">
              <v:path arrowok="t"/>
            </v:shape>
            <w10:wrap type="none"/>
          </v:group>
        </w:pict>
      </w:r>
      <w:r>
        <w:rPr>
          <w:rFonts w:ascii="Arial"/>
        </w:rPr>
        <w:t>Case</w:t>
      </w:r>
      <w:r>
        <w:rPr>
          <w:rFonts w:ascii="Arial"/>
          <w:spacing w:val="-19"/>
        </w:rPr>
        <w:t> </w:t>
      </w:r>
      <w:r>
        <w:rPr>
          <w:rFonts w:ascii="Arial"/>
        </w:rPr>
        <w:t>2:13-ap-01536-DS</w:t>
        <w:tab/>
        <w:t>Doc</w:t>
      </w:r>
      <w:r>
        <w:rPr>
          <w:rFonts w:ascii="Arial"/>
          <w:spacing w:val="-4"/>
        </w:rPr>
        <w:t> </w:t>
      </w:r>
      <w:r>
        <w:rPr>
          <w:rFonts w:ascii="Arial"/>
        </w:rPr>
        <w:t>52</w:t>
        <w:tab/>
        <w:t>Filed</w:t>
      </w:r>
      <w:r>
        <w:rPr>
          <w:rFonts w:ascii="Arial"/>
          <w:spacing w:val="-10"/>
        </w:rPr>
        <w:t> </w:t>
      </w:r>
      <w:r>
        <w:rPr>
          <w:rFonts w:ascii="Arial"/>
        </w:rPr>
        <w:t>08/19/14</w:t>
        <w:tab/>
        <w:t>Entered 08/19/14</w:t>
      </w:r>
      <w:r>
        <w:rPr>
          <w:rFonts w:ascii="Arial"/>
          <w:spacing w:val="-19"/>
        </w:rPr>
        <w:t> </w:t>
      </w:r>
      <w:r>
        <w:rPr>
          <w:rFonts w:ascii="Arial"/>
        </w:rPr>
        <w:t>23:15:57</w:t>
        <w:tab/>
        <w:t>Desc</w:t>
      </w:r>
      <w:r>
        <w:rPr>
          <w:rFonts w:ascii="Arial"/>
          <w:spacing w:val="-1"/>
          <w:w w:val="100"/>
        </w:rPr>
        <w:t> </w:t>
      </w:r>
      <w:r>
        <w:rPr>
          <w:rFonts w:ascii="Arial"/>
        </w:rPr>
        <w:t>Main</w:t>
      </w:r>
      <w:r>
        <w:rPr>
          <w:rFonts w:ascii="Arial"/>
          <w:spacing w:val="-8"/>
        </w:rPr>
        <w:t> </w:t>
      </w:r>
      <w:r>
        <w:rPr>
          <w:rFonts w:ascii="Arial"/>
        </w:rPr>
        <w:t>Document</w:t>
        <w:tab/>
        <w:t>Page 15 of</w:t>
      </w:r>
      <w:r>
        <w:rPr>
          <w:rFonts w:ascii="Arial"/>
          <w:spacing w:val="-9"/>
        </w:rPr>
        <w:t> </w:t>
      </w:r>
      <w:r>
        <w:rPr>
          <w:rFonts w:ascii="Arial"/>
        </w:rPr>
        <w:t>30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0"/>
          <w:numId w:val="22"/>
        </w:numPr>
        <w:tabs>
          <w:tab w:pos="748" w:val="left" w:leader="none"/>
        </w:tabs>
        <w:spacing w:line="240" w:lineRule="auto" w:before="70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of Defendant’s Mr. Elliott Broidy to guarantee $650,000 of the total amount due</w:t>
      </w:r>
      <w:r>
        <w:rPr>
          <w:rFonts w:ascii="Arial" w:hAnsi="Arial" w:cs="Arial" w:eastAsia="Arial"/>
          <w:spacing w:val="-2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by</w:t>
      </w:r>
    </w:p>
    <w:p>
      <w:pPr>
        <w:pStyle w:val="ListParagraph"/>
        <w:numPr>
          <w:ilvl w:val="0"/>
          <w:numId w:val="22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Defendant and for Mr. Fialkov to guarantee the remaining $200,000 due by</w:t>
      </w:r>
      <w:r>
        <w:rPr>
          <w:rFonts w:ascii="Arial"/>
          <w:spacing w:val="-37"/>
          <w:sz w:val="24"/>
        </w:rPr>
        <w:t> </w:t>
      </w:r>
      <w:r>
        <w:rPr>
          <w:rFonts w:ascii="Arial"/>
          <w:sz w:val="24"/>
        </w:rPr>
        <w:t>Defendant.</w:t>
      </w:r>
    </w:p>
    <w:p>
      <w:pPr>
        <w:pStyle w:val="ListParagraph"/>
        <w:numPr>
          <w:ilvl w:val="0"/>
          <w:numId w:val="22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(UF 60). Defendant represented to Plaintiffs that he did not have any funds to make</w:t>
      </w:r>
      <w:r>
        <w:rPr>
          <w:rFonts w:ascii="Arial"/>
          <w:spacing w:val="-21"/>
          <w:sz w:val="24"/>
        </w:rPr>
        <w:t> </w:t>
      </w:r>
      <w:r>
        <w:rPr>
          <w:rFonts w:ascii="Arial"/>
          <w:sz w:val="24"/>
        </w:rPr>
        <w:t>the</w:t>
      </w:r>
    </w:p>
    <w:p>
      <w:pPr>
        <w:pStyle w:val="ListParagraph"/>
        <w:numPr>
          <w:ilvl w:val="0"/>
          <w:numId w:val="22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initial settlement payment, so Plaintiffs would have to fund the $1.35 million payment,</w:t>
      </w:r>
      <w:r>
        <w:rPr>
          <w:rFonts w:ascii="Arial"/>
          <w:spacing w:val="-44"/>
          <w:sz w:val="24"/>
        </w:rPr>
        <w:t> </w:t>
      </w:r>
      <w:r>
        <w:rPr>
          <w:rFonts w:ascii="Arial"/>
          <w:sz w:val="24"/>
        </w:rPr>
        <w:t>as</w:t>
      </w:r>
    </w:p>
    <w:p>
      <w:pPr>
        <w:pStyle w:val="ListParagraph"/>
        <w:numPr>
          <w:ilvl w:val="0"/>
          <w:numId w:val="22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well as provide full releases of all of Plaintiffs’ various affirmative claims against</w:t>
      </w:r>
      <w:r>
        <w:rPr>
          <w:rFonts w:ascii="Arial" w:hAnsi="Arial" w:cs="Arial" w:eastAsia="Arial"/>
          <w:spacing w:val="-1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the</w:t>
      </w:r>
    </w:p>
    <w:p>
      <w:pPr>
        <w:pStyle w:val="ListParagraph"/>
        <w:numPr>
          <w:ilvl w:val="0"/>
          <w:numId w:val="22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Namvar Parties, as well as release the claims in the Anapoell and Queen Mary</w:t>
      </w:r>
      <w:r>
        <w:rPr>
          <w:rFonts w:ascii="Arial"/>
          <w:spacing w:val="-34"/>
          <w:sz w:val="24"/>
        </w:rPr>
        <w:t> </w:t>
      </w:r>
      <w:r>
        <w:rPr>
          <w:rFonts w:ascii="Arial"/>
          <w:sz w:val="24"/>
        </w:rPr>
        <w:t>cases.</w:t>
      </w:r>
    </w:p>
    <w:p>
      <w:pPr>
        <w:pStyle w:val="ListParagraph"/>
        <w:numPr>
          <w:ilvl w:val="0"/>
          <w:numId w:val="22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(UF 61). As an inducement to get Plaintiffs to settle with the Namvar Parties and</w:t>
      </w:r>
      <w:r>
        <w:rPr>
          <w:rFonts w:ascii="Arial"/>
          <w:spacing w:val="-22"/>
          <w:sz w:val="24"/>
        </w:rPr>
        <w:t> </w:t>
      </w:r>
      <w:r>
        <w:rPr>
          <w:rFonts w:ascii="Arial"/>
          <w:sz w:val="24"/>
        </w:rPr>
        <w:t>fund</w:t>
      </w:r>
    </w:p>
    <w:p>
      <w:pPr>
        <w:pStyle w:val="ListParagraph"/>
        <w:numPr>
          <w:ilvl w:val="0"/>
          <w:numId w:val="22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the settlement payment, Defendant promised Plaintiffs he would pay them back</w:t>
      </w:r>
      <w:r>
        <w:rPr>
          <w:rFonts w:ascii="Arial"/>
          <w:spacing w:val="-26"/>
          <w:sz w:val="24"/>
        </w:rPr>
        <w:t> </w:t>
      </w:r>
      <w:r>
        <w:rPr>
          <w:rFonts w:ascii="Arial"/>
          <w:sz w:val="24"/>
        </w:rPr>
        <w:t>$6</w:t>
      </w:r>
    </w:p>
    <w:p>
      <w:pPr>
        <w:pStyle w:val="ListParagraph"/>
        <w:numPr>
          <w:ilvl w:val="0"/>
          <w:numId w:val="22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million for their lost investments in the Companies, and reimburse Plaintiffs for</w:t>
      </w:r>
      <w:r>
        <w:rPr>
          <w:rFonts w:ascii="Arial"/>
          <w:spacing w:val="-30"/>
          <w:sz w:val="24"/>
        </w:rPr>
        <w:t> </w:t>
      </w:r>
      <w:r>
        <w:rPr>
          <w:rFonts w:ascii="Arial"/>
          <w:sz w:val="24"/>
        </w:rPr>
        <w:t>any</w:t>
      </w:r>
    </w:p>
    <w:p>
      <w:pPr>
        <w:pStyle w:val="ListParagraph"/>
        <w:numPr>
          <w:ilvl w:val="0"/>
          <w:numId w:val="22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amounts paid under a settlement with the Namvar Parties. (UF</w:t>
      </w:r>
      <w:r>
        <w:rPr>
          <w:rFonts w:ascii="Arial"/>
          <w:spacing w:val="-10"/>
          <w:sz w:val="24"/>
        </w:rPr>
        <w:t> </w:t>
      </w:r>
      <w:r>
        <w:rPr>
          <w:rFonts w:ascii="Arial"/>
          <w:sz w:val="24"/>
        </w:rPr>
        <w:t>62).</w:t>
      </w:r>
    </w:p>
    <w:p>
      <w:pPr>
        <w:pStyle w:val="ListParagraph"/>
        <w:numPr>
          <w:ilvl w:val="0"/>
          <w:numId w:val="22"/>
        </w:numPr>
        <w:tabs>
          <w:tab w:pos="1468" w:val="left" w:leader="none"/>
        </w:tabs>
        <w:spacing w:line="240" w:lineRule="auto" w:before="204" w:after="0"/>
        <w:ind w:left="1468" w:right="0" w:hanging="134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Plaintiffs were further fraudulently induced by Defendant to guarantee part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of</w:t>
      </w:r>
    </w:p>
    <w:p>
      <w:pPr>
        <w:pStyle w:val="ListParagraph"/>
        <w:numPr>
          <w:ilvl w:val="0"/>
          <w:numId w:val="22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Defendant’s obligations to the Namvar Parties under the Namvar Settlement. (UF</w:t>
      </w:r>
      <w:r>
        <w:rPr>
          <w:rFonts w:ascii="Arial" w:hAnsi="Arial" w:cs="Arial" w:eastAsia="Arial"/>
          <w:spacing w:val="-1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63).</w:t>
      </w:r>
    </w:p>
    <w:p>
      <w:pPr>
        <w:pStyle w:val="ListParagraph"/>
        <w:numPr>
          <w:ilvl w:val="0"/>
          <w:numId w:val="22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Defendant also failed to make his yearly installments of $41,081.10 under the</w:t>
      </w:r>
      <w:r>
        <w:rPr>
          <w:rFonts w:ascii="Arial"/>
          <w:spacing w:val="-30"/>
          <w:sz w:val="24"/>
        </w:rPr>
        <w:t> </w:t>
      </w:r>
      <w:r>
        <w:rPr>
          <w:rFonts w:ascii="Arial"/>
          <w:sz w:val="24"/>
        </w:rPr>
        <w:t>Namvar</w:t>
      </w:r>
    </w:p>
    <w:p>
      <w:pPr>
        <w:pStyle w:val="ListParagraph"/>
        <w:numPr>
          <w:ilvl w:val="0"/>
          <w:numId w:val="22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Settlement and Mr. Fialkov paid these amounts on Defendant’s behalf for seven</w:t>
      </w:r>
      <w:r>
        <w:rPr>
          <w:rFonts w:ascii="Arial" w:hAnsi="Arial" w:cs="Arial" w:eastAsia="Arial"/>
          <w:spacing w:val="-3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years.</w:t>
      </w:r>
    </w:p>
    <w:p>
      <w:pPr>
        <w:pStyle w:val="ListParagraph"/>
        <w:numPr>
          <w:ilvl w:val="0"/>
          <w:numId w:val="22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(UF 64). Plaintiffs have therefore paid a total of $1,637,567.77 in the Namvar</w:t>
      </w:r>
      <w:r>
        <w:rPr>
          <w:rFonts w:ascii="Arial"/>
          <w:spacing w:val="19"/>
          <w:sz w:val="24"/>
        </w:rPr>
        <w:t> </w:t>
      </w:r>
      <w:r>
        <w:rPr>
          <w:rFonts w:ascii="Arial"/>
          <w:sz w:val="24"/>
        </w:rPr>
        <w:t>Settlement</w:t>
      </w:r>
    </w:p>
    <w:p>
      <w:pPr>
        <w:pStyle w:val="ListParagraph"/>
        <w:numPr>
          <w:ilvl w:val="0"/>
          <w:numId w:val="22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in reliance on Plaintiff’s promises to repay him pursuant to the Settlement Agreement</w:t>
      </w:r>
      <w:r>
        <w:rPr>
          <w:rFonts w:ascii="Arial" w:hAnsi="Arial" w:cs="Arial" w:eastAsia="Arial"/>
          <w:spacing w:val="-4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as</w:t>
      </w:r>
    </w:p>
    <w:p>
      <w:pPr>
        <w:pStyle w:val="ListParagraph"/>
        <w:numPr>
          <w:ilvl w:val="0"/>
          <w:numId w:val="22"/>
        </w:numPr>
        <w:tabs>
          <w:tab w:pos="748" w:val="left" w:leader="none"/>
        </w:tabs>
        <w:spacing w:line="240" w:lineRule="auto" w:before="204" w:after="0"/>
        <w:ind w:left="748" w:right="2629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a result of Defendant’s conduct and representations. (UF</w:t>
      </w:r>
      <w:r>
        <w:rPr>
          <w:rFonts w:ascii="Arial" w:hAnsi="Arial" w:cs="Arial" w:eastAsia="Arial"/>
          <w:spacing w:val="-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65).</w:t>
      </w:r>
    </w:p>
    <w:p>
      <w:pPr>
        <w:pStyle w:val="Heading1"/>
        <w:numPr>
          <w:ilvl w:val="0"/>
          <w:numId w:val="22"/>
        </w:numPr>
        <w:tabs>
          <w:tab w:pos="1628" w:val="left" w:leader="none"/>
          <w:tab w:pos="2187" w:val="left" w:leader="none"/>
        </w:tabs>
        <w:spacing w:line="240" w:lineRule="auto" w:before="204" w:after="0"/>
        <w:ind w:left="1627" w:right="0" w:hanging="1508"/>
        <w:jc w:val="left"/>
        <w:rPr>
          <w:b w:val="0"/>
          <w:bCs w:val="0"/>
          <w:u w:val="none"/>
        </w:rPr>
      </w:pPr>
      <w:r>
        <w:rPr>
          <w:u w:val="none"/>
        </w:rPr>
        <w:t>ii.</w:t>
        <w:tab/>
      </w:r>
      <w:r>
        <w:rPr>
          <w:u w:val="thick" w:color="000000"/>
        </w:rPr>
        <w:t>Defendant’s Representations Regarding His Position And</w:t>
      </w:r>
      <w:r>
        <w:rPr>
          <w:spacing w:val="-8"/>
          <w:u w:val="thick" w:color="000000"/>
        </w:rPr>
        <w:t> </w:t>
      </w:r>
      <w:r>
        <w:rPr>
          <w:u w:val="thick" w:color="000000"/>
        </w:rPr>
        <w:t>The</w:t>
      </w:r>
      <w:r>
        <w:rPr>
          <w:u w:val="none"/>
        </w:rPr>
      </w:r>
      <w:r>
        <w:rPr>
          <w:b w:val="0"/>
          <w:bCs w:val="0"/>
          <w:u w:val="none"/>
        </w:rPr>
      </w:r>
    </w:p>
    <w:p>
      <w:pPr>
        <w:pStyle w:val="ListParagraph"/>
        <w:numPr>
          <w:ilvl w:val="0"/>
          <w:numId w:val="22"/>
        </w:numPr>
        <w:tabs>
          <w:tab w:pos="2188" w:val="left" w:leader="none"/>
        </w:tabs>
        <w:spacing w:line="240" w:lineRule="auto" w:before="204" w:after="0"/>
        <w:ind w:left="2188" w:right="0" w:hanging="20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  <w:u w:val="thick" w:color="000000"/>
        </w:rPr>
        <w:t>Financial Condition Of EACP Were False And Designed To</w:t>
      </w:r>
      <w:r>
        <w:rPr>
          <w:rFonts w:ascii="Arial"/>
          <w:b/>
          <w:spacing w:val="-14"/>
          <w:sz w:val="24"/>
          <w:u w:val="thick" w:color="000000"/>
        </w:rPr>
        <w:t> </w:t>
      </w:r>
      <w:r>
        <w:rPr>
          <w:rFonts w:ascii="Arial"/>
          <w:b/>
          <w:sz w:val="24"/>
          <w:u w:val="thick" w:color="000000"/>
        </w:rPr>
        <w:t>Induce</w:t>
      </w:r>
      <w:r>
        <w:rPr>
          <w:rFonts w:ascii="Arial"/>
          <w:b/>
          <w:sz w:val="24"/>
        </w:rPr>
      </w:r>
      <w:r>
        <w:rPr>
          <w:rFonts w:ascii="Arial"/>
          <w:sz w:val="24"/>
        </w:rPr>
      </w:r>
    </w:p>
    <w:p>
      <w:pPr>
        <w:pStyle w:val="ListParagraph"/>
        <w:numPr>
          <w:ilvl w:val="0"/>
          <w:numId w:val="22"/>
        </w:numPr>
        <w:tabs>
          <w:tab w:pos="2188" w:val="left" w:leader="none"/>
        </w:tabs>
        <w:spacing w:line="240" w:lineRule="auto" w:before="204" w:after="0"/>
        <w:ind w:left="2188" w:right="0" w:hanging="20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  <w:u w:val="thick" w:color="000000"/>
        </w:rPr>
        <w:t>Plaintiffs To Enter Into The Namvar Settlement Agreement And</w:t>
      </w:r>
      <w:r>
        <w:rPr>
          <w:rFonts w:ascii="Arial"/>
          <w:b/>
          <w:spacing w:val="-28"/>
          <w:sz w:val="24"/>
          <w:u w:val="thick" w:color="000000"/>
        </w:rPr>
        <w:t> </w:t>
      </w:r>
      <w:r>
        <w:rPr>
          <w:rFonts w:ascii="Arial"/>
          <w:b/>
          <w:sz w:val="24"/>
          <w:u w:val="thick" w:color="000000"/>
        </w:rPr>
        <w:t>The</w:t>
      </w:r>
      <w:r>
        <w:rPr>
          <w:rFonts w:ascii="Arial"/>
          <w:b/>
          <w:sz w:val="24"/>
        </w:rPr>
      </w:r>
      <w:r>
        <w:rPr>
          <w:rFonts w:ascii="Arial"/>
          <w:sz w:val="24"/>
        </w:rPr>
      </w:r>
    </w:p>
    <w:p>
      <w:pPr>
        <w:pStyle w:val="ListParagraph"/>
        <w:numPr>
          <w:ilvl w:val="0"/>
          <w:numId w:val="22"/>
        </w:numPr>
        <w:tabs>
          <w:tab w:pos="2188" w:val="left" w:leader="none"/>
        </w:tabs>
        <w:spacing w:line="240" w:lineRule="auto" w:before="204" w:after="0"/>
        <w:ind w:left="2188" w:right="0" w:hanging="20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  <w:u w:val="thick" w:color="000000"/>
        </w:rPr>
        <w:t>Settlement Agreement Between Plaintiffs And</w:t>
      </w:r>
      <w:r>
        <w:rPr>
          <w:rFonts w:ascii="Arial"/>
          <w:b/>
          <w:spacing w:val="-8"/>
          <w:sz w:val="24"/>
          <w:u w:val="thick" w:color="000000"/>
        </w:rPr>
        <w:t> </w:t>
      </w:r>
      <w:r>
        <w:rPr>
          <w:rFonts w:ascii="Arial"/>
          <w:b/>
          <w:sz w:val="24"/>
          <w:u w:val="thick" w:color="000000"/>
        </w:rPr>
        <w:t>Defendant</w:t>
      </w:r>
      <w:r>
        <w:rPr>
          <w:rFonts w:ascii="Arial"/>
          <w:b/>
          <w:sz w:val="24"/>
        </w:rPr>
      </w:r>
      <w:r>
        <w:rPr>
          <w:rFonts w:ascii="Arial"/>
          <w:sz w:val="24"/>
        </w:rPr>
      </w:r>
    </w:p>
    <w:p>
      <w:pPr>
        <w:pStyle w:val="ListParagraph"/>
        <w:numPr>
          <w:ilvl w:val="0"/>
          <w:numId w:val="22"/>
        </w:numPr>
        <w:tabs>
          <w:tab w:pos="1468" w:val="left" w:leader="none"/>
        </w:tabs>
        <w:spacing w:line="240" w:lineRule="auto" w:before="204" w:after="0"/>
        <w:ind w:left="1468" w:right="0" w:hanging="134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After execution of the Namvar Settlement Agreement and the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Settlement</w:t>
      </w:r>
    </w:p>
    <w:p>
      <w:pPr>
        <w:pStyle w:val="ListParagraph"/>
        <w:numPr>
          <w:ilvl w:val="0"/>
          <w:numId w:val="22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Agreement, Plaintiffs eventually learned that Defendant never had any equity</w:t>
      </w:r>
      <w:r>
        <w:rPr>
          <w:rFonts w:ascii="Arial"/>
          <w:spacing w:val="-19"/>
          <w:sz w:val="24"/>
        </w:rPr>
        <w:t> </w:t>
      </w:r>
      <w:r>
        <w:rPr>
          <w:rFonts w:ascii="Arial"/>
          <w:sz w:val="24"/>
        </w:rPr>
        <w:t>interest</w:t>
      </w:r>
    </w:p>
    <w:p>
      <w:pPr>
        <w:pStyle w:val="ListParagraph"/>
        <w:numPr>
          <w:ilvl w:val="0"/>
          <w:numId w:val="22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EACP, as falsely represented in the Settlement Agreement. (UF 66). Thus,</w:t>
      </w:r>
      <w:r>
        <w:rPr>
          <w:rFonts w:ascii="Arial"/>
          <w:spacing w:val="-40"/>
          <w:sz w:val="24"/>
        </w:rPr>
        <w:t> </w:t>
      </w:r>
      <w:r>
        <w:rPr>
          <w:rFonts w:ascii="Arial"/>
          <w:sz w:val="24"/>
        </w:rPr>
        <w:t>Defendant</w:t>
      </w:r>
    </w:p>
    <w:p>
      <w:pPr>
        <w:pStyle w:val="ListParagraph"/>
        <w:numPr>
          <w:ilvl w:val="0"/>
          <w:numId w:val="22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never had an Equity Interest he could pledge as security under the</w:t>
      </w:r>
      <w:r>
        <w:rPr>
          <w:rFonts w:ascii="Arial"/>
          <w:spacing w:val="-10"/>
          <w:sz w:val="24"/>
        </w:rPr>
        <w:t> </w:t>
      </w:r>
      <w:r>
        <w:rPr>
          <w:rFonts w:ascii="Arial"/>
          <w:sz w:val="24"/>
        </w:rPr>
        <w:t>Settlement</w:t>
      </w:r>
    </w:p>
    <w:p>
      <w:pPr>
        <w:pStyle w:val="ListParagraph"/>
        <w:numPr>
          <w:ilvl w:val="0"/>
          <w:numId w:val="22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Agreement. (UF 67). Furthermore, Defendant’s material representation that he</w:t>
      </w:r>
      <w:r>
        <w:rPr>
          <w:rFonts w:ascii="Arial" w:hAnsi="Arial" w:cs="Arial" w:eastAsia="Arial"/>
          <w:spacing w:val="-2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owned</w:t>
      </w:r>
    </w:p>
    <w:p>
      <w:pPr>
        <w:pStyle w:val="ListParagraph"/>
        <w:numPr>
          <w:ilvl w:val="0"/>
          <w:numId w:val="22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an asset with a fair market value of $8 million in the Settlement Agreement</w:t>
      </w:r>
      <w:r>
        <w:rPr>
          <w:rFonts w:ascii="Arial"/>
          <w:spacing w:val="-21"/>
          <w:sz w:val="24"/>
        </w:rPr>
        <w:t> </w:t>
      </w:r>
      <w:r>
        <w:rPr>
          <w:rFonts w:ascii="Arial"/>
          <w:sz w:val="24"/>
        </w:rPr>
        <w:t>was</w:t>
      </w:r>
    </w:p>
    <w:p>
      <w:pPr>
        <w:pStyle w:val="ListParagraph"/>
        <w:numPr>
          <w:ilvl w:val="0"/>
          <w:numId w:val="22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completely false. (UF 68). Relying on Defendant’s false representations about</w:t>
      </w:r>
      <w:r>
        <w:rPr>
          <w:rFonts w:ascii="Arial" w:hAnsi="Arial" w:cs="Arial" w:eastAsia="Arial"/>
          <w:spacing w:val="-2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his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910" w:right="1363" w:firstLine="0"/>
        <w:jc w:val="center"/>
      </w:pPr>
      <w:r>
        <w:rPr/>
        <w:t>10</w:t>
      </w:r>
    </w:p>
    <w:p>
      <w:pPr>
        <w:spacing w:after="0" w:line="240" w:lineRule="auto"/>
        <w:jc w:val="center"/>
        <w:sectPr>
          <w:headerReference w:type="default" r:id="rId17"/>
          <w:pgSz w:w="12240" w:h="15840"/>
          <w:pgMar w:header="0" w:footer="0" w:top="220" w:bottom="280" w:left="1340" w:right="520"/>
        </w:sectPr>
      </w:pPr>
    </w:p>
    <w:p>
      <w:pPr>
        <w:pStyle w:val="BodyText"/>
        <w:tabs>
          <w:tab w:pos="2980" w:val="left" w:leader="none"/>
          <w:tab w:pos="4006" w:val="left" w:leader="none"/>
          <w:tab w:pos="5105" w:val="left" w:leader="none"/>
          <w:tab w:pos="5792" w:val="left" w:leader="none"/>
          <w:tab w:pos="8898" w:val="left" w:leader="none"/>
        </w:tabs>
        <w:spacing w:line="240" w:lineRule="exact" w:before="88"/>
        <w:ind w:left="3027" w:right="932" w:hanging="2913"/>
        <w:jc w:val="left"/>
        <w:rPr>
          <w:rFonts w:ascii="Arial" w:hAnsi="Arial" w:cs="Arial" w:eastAsia="Arial"/>
        </w:rPr>
      </w:pPr>
      <w:r>
        <w:rPr/>
        <w:pict>
          <v:group style="position:absolute;margin-left:93.480003pt;margin-top:21.24pt;width:2.2pt;height:744.75pt;mso-position-horizontal-relative:page;mso-position-vertical-relative:page;z-index:-36760" coordorigin="1870,425" coordsize="44,14895">
            <v:group style="position:absolute;left:1906;top:432;width:2;height:14880" coordorigin="1906,432" coordsize="2,14880">
              <v:shape style="position:absolute;left:1906;top:432;width:2;height:14880" coordorigin="1906,432" coordsize="0,14880" path="m1906,432l1906,15312e" filled="false" stroked="true" strokeweight=".71999pt" strokecolor="#000000">
                <v:path arrowok="t"/>
              </v:shape>
            </v:group>
            <v:group style="position:absolute;left:1877;top:432;width:2;height:14880" coordorigin="1877,432" coordsize="2,14880">
              <v:shape style="position:absolute;left:1877;top:432;width:2;height:14880" coordorigin="1877,432" coordsize="0,14880" path="m1877,432l1877,15312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0.559998pt;margin-top:21.6pt;width:.1pt;height:744pt;mso-position-horizontal-relative:page;mso-position-vertical-relative:page;z-index:1792" coordorigin="11611,432" coordsize="2,14880">
            <v:shape style="position:absolute;left:11611;top:432;width:2;height:14880" coordorigin="11611,432" coordsize="0,14880" path="m11611,432l11611,15312e" filled="false" stroked="true" strokeweight=".47998pt" strokecolor="#000000">
              <v:path arrowok="t"/>
            </v:shape>
            <w10:wrap type="none"/>
          </v:group>
        </w:pict>
      </w:r>
      <w:r>
        <w:rPr>
          <w:rFonts w:ascii="Arial"/>
        </w:rPr>
        <w:t>Case</w:t>
      </w:r>
      <w:r>
        <w:rPr>
          <w:rFonts w:ascii="Arial"/>
          <w:spacing w:val="-19"/>
        </w:rPr>
        <w:t> </w:t>
      </w:r>
      <w:r>
        <w:rPr>
          <w:rFonts w:ascii="Arial"/>
        </w:rPr>
        <w:t>2:13-ap-01536-DS</w:t>
        <w:tab/>
        <w:t>Doc</w:t>
      </w:r>
      <w:r>
        <w:rPr>
          <w:rFonts w:ascii="Arial"/>
          <w:spacing w:val="-4"/>
        </w:rPr>
        <w:t> </w:t>
      </w:r>
      <w:r>
        <w:rPr>
          <w:rFonts w:ascii="Arial"/>
        </w:rPr>
        <w:t>52</w:t>
        <w:tab/>
        <w:t>Filed</w:t>
      </w:r>
      <w:r>
        <w:rPr>
          <w:rFonts w:ascii="Arial"/>
          <w:spacing w:val="-10"/>
        </w:rPr>
        <w:t> </w:t>
      </w:r>
      <w:r>
        <w:rPr>
          <w:rFonts w:ascii="Arial"/>
        </w:rPr>
        <w:t>08/19/14</w:t>
        <w:tab/>
        <w:t>Entered 08/19/14</w:t>
      </w:r>
      <w:r>
        <w:rPr>
          <w:rFonts w:ascii="Arial"/>
          <w:spacing w:val="-19"/>
        </w:rPr>
        <w:t> </w:t>
      </w:r>
      <w:r>
        <w:rPr>
          <w:rFonts w:ascii="Arial"/>
        </w:rPr>
        <w:t>23:15:57</w:t>
        <w:tab/>
        <w:t>Desc</w:t>
      </w:r>
      <w:r>
        <w:rPr>
          <w:rFonts w:ascii="Arial"/>
          <w:spacing w:val="-1"/>
          <w:w w:val="100"/>
        </w:rPr>
        <w:t> </w:t>
      </w:r>
      <w:r>
        <w:rPr>
          <w:rFonts w:ascii="Arial"/>
        </w:rPr>
        <w:t>Main</w:t>
      </w:r>
      <w:r>
        <w:rPr>
          <w:rFonts w:ascii="Arial"/>
          <w:spacing w:val="-8"/>
        </w:rPr>
        <w:t> </w:t>
      </w:r>
      <w:r>
        <w:rPr>
          <w:rFonts w:ascii="Arial"/>
        </w:rPr>
        <w:t>Document</w:t>
        <w:tab/>
        <w:t>Page 16 of</w:t>
      </w:r>
      <w:r>
        <w:rPr>
          <w:rFonts w:ascii="Arial"/>
          <w:spacing w:val="-9"/>
        </w:rPr>
        <w:t> </w:t>
      </w:r>
      <w:r>
        <w:rPr>
          <w:rFonts w:ascii="Arial"/>
        </w:rPr>
        <w:t>30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0"/>
          <w:numId w:val="23"/>
        </w:numPr>
        <w:tabs>
          <w:tab w:pos="748" w:val="left" w:leader="none"/>
        </w:tabs>
        <w:spacing w:line="240" w:lineRule="auto" w:before="70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interest in EACP, Plaintiffs were harmed by entering into the Namvar</w:t>
      </w:r>
      <w:r>
        <w:rPr>
          <w:rFonts w:ascii="Arial"/>
          <w:spacing w:val="-12"/>
          <w:sz w:val="24"/>
        </w:rPr>
        <w:t> </w:t>
      </w:r>
      <w:r>
        <w:rPr>
          <w:rFonts w:ascii="Arial"/>
          <w:sz w:val="24"/>
        </w:rPr>
        <w:t>Settlement</w:t>
      </w:r>
    </w:p>
    <w:p>
      <w:pPr>
        <w:pStyle w:val="ListParagraph"/>
        <w:numPr>
          <w:ilvl w:val="0"/>
          <w:numId w:val="23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Agreement, paying the settlement amounts to the Namvar Parties, paying some of</w:t>
      </w:r>
      <w:r>
        <w:rPr>
          <w:rFonts w:ascii="Arial"/>
          <w:spacing w:val="-33"/>
          <w:sz w:val="24"/>
        </w:rPr>
        <w:t> </w:t>
      </w:r>
      <w:r>
        <w:rPr>
          <w:rFonts w:ascii="Arial"/>
          <w:sz w:val="24"/>
        </w:rPr>
        <w:t>the</w:t>
      </w:r>
    </w:p>
    <w:p>
      <w:pPr>
        <w:pStyle w:val="ListParagraph"/>
        <w:numPr>
          <w:ilvl w:val="0"/>
          <w:numId w:val="23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Defendant’s portion of the Namvar Settlement, releasing their claims against the</w:t>
      </w:r>
      <w:r>
        <w:rPr>
          <w:rFonts w:ascii="Arial" w:hAnsi="Arial" w:cs="Arial" w:eastAsia="Arial"/>
          <w:spacing w:val="-2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Namvar</w:t>
      </w:r>
    </w:p>
    <w:p>
      <w:pPr>
        <w:pStyle w:val="ListParagraph"/>
        <w:numPr>
          <w:ilvl w:val="0"/>
          <w:numId w:val="23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Parties, and entering into the Settlement Agreement with Defendant. (UF</w:t>
      </w:r>
      <w:r>
        <w:rPr>
          <w:rFonts w:ascii="Arial"/>
          <w:spacing w:val="-15"/>
          <w:sz w:val="24"/>
        </w:rPr>
        <w:t> </w:t>
      </w:r>
      <w:r>
        <w:rPr>
          <w:rFonts w:ascii="Arial"/>
          <w:sz w:val="24"/>
        </w:rPr>
        <w:t>69).</w:t>
      </w:r>
    </w:p>
    <w:p>
      <w:pPr>
        <w:pStyle w:val="Heading1"/>
        <w:numPr>
          <w:ilvl w:val="0"/>
          <w:numId w:val="23"/>
        </w:numPr>
        <w:tabs>
          <w:tab w:pos="1922" w:val="left" w:leader="none"/>
          <w:tab w:pos="2548" w:val="left" w:leader="none"/>
        </w:tabs>
        <w:spacing w:line="240" w:lineRule="auto" w:before="204" w:after="0"/>
        <w:ind w:left="1921" w:right="0" w:hanging="1669"/>
        <w:jc w:val="left"/>
        <w:rPr>
          <w:b w:val="0"/>
          <w:bCs w:val="0"/>
          <w:u w:val="none"/>
        </w:rPr>
      </w:pPr>
      <w:r>
        <w:rPr>
          <w:spacing w:val="-1"/>
          <w:u w:val="none"/>
        </w:rPr>
        <w:t>iii.</w:t>
        <w:tab/>
      </w:r>
      <w:r>
        <w:rPr>
          <w:spacing w:val="-1"/>
          <w:u w:val="thick" w:color="000000"/>
        </w:rPr>
        <w:t>Defendant Never Intended To Perform His Obligations In</w:t>
      </w:r>
      <w:r>
        <w:rPr>
          <w:spacing w:val="9"/>
          <w:u w:val="thick" w:color="000000"/>
        </w:rPr>
        <w:t> </w:t>
      </w:r>
      <w:r>
        <w:rPr>
          <w:spacing w:val="-1"/>
          <w:u w:val="thick" w:color="000000"/>
        </w:rPr>
        <w:t>the</w:t>
      </w:r>
      <w:r>
        <w:rPr>
          <w:spacing w:val="-1"/>
          <w:u w:val="none"/>
        </w:rPr>
      </w:r>
      <w:r>
        <w:rPr>
          <w:b w:val="0"/>
          <w:u w:val="none"/>
        </w:rPr>
      </w:r>
    </w:p>
    <w:p>
      <w:pPr>
        <w:pStyle w:val="ListParagraph"/>
        <w:numPr>
          <w:ilvl w:val="0"/>
          <w:numId w:val="23"/>
        </w:numPr>
        <w:tabs>
          <w:tab w:pos="2548" w:val="left" w:leader="none"/>
        </w:tabs>
        <w:spacing w:line="240" w:lineRule="auto" w:before="204" w:after="0"/>
        <w:ind w:left="2548" w:right="4668" w:hanging="22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  <w:u w:val="thick" w:color="000000"/>
        </w:rPr>
        <w:t>Settlement</w:t>
      </w:r>
      <w:r>
        <w:rPr>
          <w:rFonts w:ascii="Arial"/>
          <w:b/>
          <w:spacing w:val="-1"/>
          <w:sz w:val="24"/>
          <w:u w:val="thick" w:color="000000"/>
        </w:rPr>
        <w:t> </w:t>
      </w:r>
      <w:r>
        <w:rPr>
          <w:rFonts w:ascii="Arial"/>
          <w:b/>
          <w:sz w:val="24"/>
          <w:u w:val="thick" w:color="000000"/>
        </w:rPr>
        <w:t>Agreement</w:t>
      </w:r>
      <w:r>
        <w:rPr>
          <w:rFonts w:ascii="Arial"/>
          <w:b/>
          <w:sz w:val="24"/>
        </w:rPr>
      </w:r>
      <w:r>
        <w:rPr>
          <w:rFonts w:ascii="Arial"/>
          <w:sz w:val="24"/>
        </w:rPr>
      </w:r>
    </w:p>
    <w:p>
      <w:pPr>
        <w:pStyle w:val="ListParagraph"/>
        <w:numPr>
          <w:ilvl w:val="0"/>
          <w:numId w:val="23"/>
        </w:numPr>
        <w:tabs>
          <w:tab w:pos="1469" w:val="left" w:leader="none"/>
        </w:tabs>
        <w:spacing w:line="240" w:lineRule="auto" w:before="204" w:after="0"/>
        <w:ind w:left="1468" w:right="0" w:hanging="121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The Settlement Agreement which Defendant pushed Plaintiffs to enter</w:t>
      </w:r>
      <w:r>
        <w:rPr>
          <w:rFonts w:ascii="Arial"/>
          <w:spacing w:val="-35"/>
          <w:sz w:val="24"/>
        </w:rPr>
        <w:t> </w:t>
      </w:r>
      <w:r>
        <w:rPr>
          <w:rFonts w:ascii="Arial"/>
          <w:sz w:val="24"/>
        </w:rPr>
        <w:t>contained</w:t>
      </w:r>
    </w:p>
    <w:p>
      <w:pPr>
        <w:pStyle w:val="ListParagraph"/>
        <w:numPr>
          <w:ilvl w:val="0"/>
          <w:numId w:val="23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numerous immediate and continuing covenants that required Defendant to</w:t>
      </w:r>
      <w:r>
        <w:rPr>
          <w:rFonts w:ascii="Arial"/>
          <w:spacing w:val="-22"/>
          <w:sz w:val="24"/>
        </w:rPr>
        <w:t> </w:t>
      </w:r>
      <w:r>
        <w:rPr>
          <w:rFonts w:ascii="Arial"/>
          <w:sz w:val="24"/>
        </w:rPr>
        <w:t>perform</w:t>
      </w:r>
    </w:p>
    <w:p>
      <w:pPr>
        <w:pStyle w:val="ListParagraph"/>
        <w:numPr>
          <w:ilvl w:val="0"/>
          <w:numId w:val="23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certain obligations. (UF 70). Defendant never performed any of his obligations under</w:t>
      </w:r>
      <w:r>
        <w:rPr>
          <w:rFonts w:ascii="Arial"/>
          <w:spacing w:val="20"/>
          <w:sz w:val="24"/>
        </w:rPr>
        <w:t> </w:t>
      </w:r>
      <w:r>
        <w:rPr>
          <w:rFonts w:ascii="Arial"/>
          <w:sz w:val="24"/>
        </w:rPr>
        <w:t>the</w:t>
      </w:r>
    </w:p>
    <w:p>
      <w:pPr>
        <w:pStyle w:val="ListParagraph"/>
        <w:numPr>
          <w:ilvl w:val="0"/>
          <w:numId w:val="23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Settlement Agreement, even those covenants which were within his ability to</w:t>
      </w:r>
      <w:r>
        <w:rPr>
          <w:rFonts w:ascii="Arial"/>
          <w:spacing w:val="-33"/>
          <w:sz w:val="24"/>
        </w:rPr>
        <w:t> </w:t>
      </w:r>
      <w:r>
        <w:rPr>
          <w:rFonts w:ascii="Arial"/>
          <w:sz w:val="24"/>
        </w:rPr>
        <w:t>perform.</w:t>
      </w:r>
    </w:p>
    <w:p>
      <w:pPr>
        <w:pStyle w:val="ListParagraph"/>
        <w:numPr>
          <w:ilvl w:val="0"/>
          <w:numId w:val="23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(UF 71). As such, Defendant immediately fell into default under the</w:t>
      </w:r>
      <w:r>
        <w:rPr>
          <w:rFonts w:ascii="Arial"/>
          <w:spacing w:val="-22"/>
          <w:sz w:val="24"/>
        </w:rPr>
        <w:t> </w:t>
      </w:r>
      <w:r>
        <w:rPr>
          <w:rFonts w:ascii="Arial"/>
          <w:sz w:val="24"/>
        </w:rPr>
        <w:t>Settlement</w:t>
      </w:r>
    </w:p>
    <w:p>
      <w:pPr>
        <w:pStyle w:val="ListParagraph"/>
        <w:numPr>
          <w:ilvl w:val="0"/>
          <w:numId w:val="23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Agreement, evidencing his complete lack of intent to perform under the</w:t>
      </w:r>
      <w:r>
        <w:rPr>
          <w:rFonts w:ascii="Arial"/>
          <w:spacing w:val="-14"/>
          <w:sz w:val="24"/>
        </w:rPr>
        <w:t> </w:t>
      </w:r>
      <w:r>
        <w:rPr>
          <w:rFonts w:ascii="Arial"/>
          <w:sz w:val="24"/>
        </w:rPr>
        <w:t>Settlement</w:t>
      </w:r>
    </w:p>
    <w:p>
      <w:pPr>
        <w:pStyle w:val="ListParagraph"/>
        <w:numPr>
          <w:ilvl w:val="0"/>
          <w:numId w:val="23"/>
        </w:numPr>
        <w:tabs>
          <w:tab w:pos="748" w:val="left" w:leader="none"/>
        </w:tabs>
        <w:spacing w:line="240" w:lineRule="auto" w:before="204" w:after="0"/>
        <w:ind w:left="748" w:right="4668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Agreement. (UF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72).</w:t>
      </w:r>
    </w:p>
    <w:p>
      <w:pPr>
        <w:pStyle w:val="Heading1"/>
        <w:numPr>
          <w:ilvl w:val="0"/>
          <w:numId w:val="23"/>
        </w:numPr>
        <w:tabs>
          <w:tab w:pos="2548" w:val="left" w:leader="none"/>
        </w:tabs>
        <w:spacing w:line="240" w:lineRule="auto" w:before="204" w:after="0"/>
        <w:ind w:left="2548" w:right="0" w:hanging="2429"/>
        <w:jc w:val="left"/>
        <w:rPr>
          <w:b w:val="0"/>
          <w:bCs w:val="0"/>
          <w:u w:val="none"/>
        </w:rPr>
      </w:pPr>
      <w:r>
        <w:rPr>
          <w:u w:val="none"/>
        </w:rPr>
        <w:t>a. </w:t>
      </w:r>
      <w:r>
        <w:rPr>
          <w:u w:val="thick" w:color="000000"/>
        </w:rPr>
        <w:t>Defendant Failed To Obtain Three Million Dollar Life</w:t>
      </w:r>
      <w:r>
        <w:rPr>
          <w:spacing w:val="5"/>
          <w:u w:val="thick" w:color="000000"/>
        </w:rPr>
        <w:t> </w:t>
      </w:r>
      <w:r>
        <w:rPr>
          <w:u w:val="thick" w:color="000000"/>
        </w:rPr>
        <w:t>Insurance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ListParagraph"/>
        <w:numPr>
          <w:ilvl w:val="0"/>
          <w:numId w:val="23"/>
        </w:numPr>
        <w:tabs>
          <w:tab w:pos="2908" w:val="left" w:leader="none"/>
        </w:tabs>
        <w:spacing w:line="240" w:lineRule="auto" w:before="204" w:after="0"/>
        <w:ind w:left="2908" w:right="2629" w:hanging="278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  <w:u w:val="thick" w:color="000000"/>
        </w:rPr>
        <w:t>Policy Promised In The</w:t>
      </w:r>
      <w:r>
        <w:rPr>
          <w:rFonts w:ascii="Arial"/>
          <w:b/>
          <w:spacing w:val="-4"/>
          <w:sz w:val="24"/>
          <w:u w:val="thick" w:color="000000"/>
        </w:rPr>
        <w:t> </w:t>
      </w:r>
      <w:r>
        <w:rPr>
          <w:rFonts w:ascii="Arial"/>
          <w:b/>
          <w:sz w:val="24"/>
          <w:u w:val="thick" w:color="000000"/>
        </w:rPr>
        <w:t>Agreement</w:t>
      </w:r>
      <w:r>
        <w:rPr>
          <w:rFonts w:ascii="Arial"/>
          <w:b/>
          <w:sz w:val="24"/>
        </w:rPr>
      </w:r>
      <w:r>
        <w:rPr>
          <w:rFonts w:ascii="Arial"/>
          <w:sz w:val="24"/>
        </w:rPr>
      </w:r>
    </w:p>
    <w:p>
      <w:pPr>
        <w:pStyle w:val="ListParagraph"/>
        <w:numPr>
          <w:ilvl w:val="0"/>
          <w:numId w:val="23"/>
        </w:numPr>
        <w:tabs>
          <w:tab w:pos="1468" w:val="left" w:leader="none"/>
        </w:tabs>
        <w:spacing w:line="240" w:lineRule="auto" w:before="204" w:after="0"/>
        <w:ind w:left="1468" w:right="0" w:hanging="134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As additional security for his obligations under the Settlement</w:t>
      </w:r>
      <w:r>
        <w:rPr>
          <w:rFonts w:ascii="Arial"/>
          <w:spacing w:val="-10"/>
          <w:sz w:val="24"/>
        </w:rPr>
        <w:t> </w:t>
      </w:r>
      <w:r>
        <w:rPr>
          <w:rFonts w:ascii="Arial"/>
          <w:sz w:val="24"/>
        </w:rPr>
        <w:t>Agreement,</w:t>
      </w:r>
    </w:p>
    <w:p>
      <w:pPr>
        <w:pStyle w:val="ListParagraph"/>
        <w:numPr>
          <w:ilvl w:val="0"/>
          <w:numId w:val="23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Defendant promised to obtain a whole life insurance policy for a minimum amount</w:t>
      </w:r>
      <w:r>
        <w:rPr>
          <w:rFonts w:ascii="Arial"/>
          <w:spacing w:val="-16"/>
          <w:sz w:val="24"/>
        </w:rPr>
        <w:t> </w:t>
      </w:r>
      <w:r>
        <w:rPr>
          <w:rFonts w:ascii="Arial"/>
          <w:sz w:val="24"/>
        </w:rPr>
        <w:t>of</w:t>
      </w:r>
    </w:p>
    <w:p>
      <w:pPr>
        <w:pStyle w:val="ListParagraph"/>
        <w:numPr>
          <w:ilvl w:val="0"/>
          <w:numId w:val="23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three million dollars for the benefit of Plaintiffs. (UF 73). In connection with the</w:t>
      </w:r>
      <w:r>
        <w:rPr>
          <w:rFonts w:ascii="Arial"/>
          <w:spacing w:val="-39"/>
          <w:sz w:val="24"/>
        </w:rPr>
        <w:t> </w:t>
      </w:r>
      <w:r>
        <w:rPr>
          <w:rFonts w:ascii="Arial"/>
          <w:sz w:val="24"/>
        </w:rPr>
        <w:t>policy,</w:t>
      </w:r>
    </w:p>
    <w:p>
      <w:pPr>
        <w:pStyle w:val="ListParagraph"/>
        <w:numPr>
          <w:ilvl w:val="0"/>
          <w:numId w:val="23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Defendant promised to pay the premiums, to keep the policy in good standing</w:t>
      </w:r>
      <w:r>
        <w:rPr>
          <w:rFonts w:ascii="Arial"/>
          <w:spacing w:val="-25"/>
          <w:sz w:val="24"/>
        </w:rPr>
        <w:t> </w:t>
      </w:r>
      <w:r>
        <w:rPr>
          <w:rFonts w:ascii="Arial"/>
          <w:sz w:val="24"/>
        </w:rPr>
        <w:t>and</w:t>
      </w:r>
    </w:p>
    <w:p>
      <w:pPr>
        <w:pStyle w:val="ListParagraph"/>
        <w:numPr>
          <w:ilvl w:val="0"/>
          <w:numId w:val="23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assign a beneficiary of Mr. Fialkov’s choosing within eighteen days of execution of</w:t>
      </w:r>
      <w:r>
        <w:rPr>
          <w:rFonts w:ascii="Arial" w:hAnsi="Arial" w:cs="Arial" w:eastAsia="Arial"/>
          <w:spacing w:val="-3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the</w:t>
      </w:r>
    </w:p>
    <w:p>
      <w:pPr>
        <w:pStyle w:val="ListParagraph"/>
        <w:numPr>
          <w:ilvl w:val="0"/>
          <w:numId w:val="23"/>
        </w:numPr>
        <w:tabs>
          <w:tab w:pos="748" w:val="left" w:leader="none"/>
        </w:tabs>
        <w:spacing w:line="240" w:lineRule="auto" w:before="204" w:after="0"/>
        <w:ind w:left="748" w:right="4668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Settlement Agreement. (UF 74).</w:t>
      </w:r>
    </w:p>
    <w:p>
      <w:pPr>
        <w:pStyle w:val="ListParagraph"/>
        <w:numPr>
          <w:ilvl w:val="0"/>
          <w:numId w:val="23"/>
        </w:numPr>
        <w:tabs>
          <w:tab w:pos="1468" w:val="left" w:leader="none"/>
        </w:tabs>
        <w:spacing w:line="240" w:lineRule="auto" w:before="204" w:after="0"/>
        <w:ind w:left="1468" w:right="0" w:hanging="134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Defendant failed to purchase the policy within the required time period under</w:t>
      </w:r>
      <w:r>
        <w:rPr>
          <w:rFonts w:ascii="Arial"/>
          <w:spacing w:val="-37"/>
          <w:sz w:val="24"/>
        </w:rPr>
        <w:t> </w:t>
      </w:r>
      <w:r>
        <w:rPr>
          <w:rFonts w:ascii="Arial"/>
          <w:sz w:val="24"/>
        </w:rPr>
        <w:t>the</w:t>
      </w:r>
    </w:p>
    <w:p>
      <w:pPr>
        <w:pStyle w:val="ListParagraph"/>
        <w:numPr>
          <w:ilvl w:val="0"/>
          <w:numId w:val="23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Settlement Agreement. Eventually, after pressure by Mr. Fialkov, Defendant</w:t>
      </w:r>
      <w:r>
        <w:rPr>
          <w:rFonts w:ascii="Arial"/>
          <w:spacing w:val="-34"/>
          <w:sz w:val="24"/>
        </w:rPr>
        <w:t> </w:t>
      </w:r>
      <w:r>
        <w:rPr>
          <w:rFonts w:ascii="Arial"/>
          <w:sz w:val="24"/>
        </w:rPr>
        <w:t>obtained</w:t>
      </w:r>
    </w:p>
    <w:p>
      <w:pPr>
        <w:pStyle w:val="ListParagraph"/>
        <w:numPr>
          <w:ilvl w:val="0"/>
          <w:numId w:val="23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the policy. However, Mr. Fialkov paid the initial cost for the policy</w:t>
      </w:r>
      <w:r>
        <w:rPr>
          <w:rFonts w:ascii="Arial"/>
          <w:spacing w:val="-26"/>
          <w:sz w:val="24"/>
        </w:rPr>
        <w:t> </w:t>
      </w:r>
      <w:r>
        <w:rPr>
          <w:rFonts w:ascii="Arial"/>
          <w:sz w:val="24"/>
        </w:rPr>
        <w:t>(approximately</w:t>
      </w:r>
    </w:p>
    <w:p>
      <w:pPr>
        <w:pStyle w:val="ListParagraph"/>
        <w:numPr>
          <w:ilvl w:val="0"/>
          <w:numId w:val="23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$45,000) as well as payment for the first few premiums. (UF 75). Despite</w:t>
      </w:r>
      <w:r>
        <w:rPr>
          <w:rFonts w:ascii="Arial" w:hAnsi="Arial" w:cs="Arial" w:eastAsia="Arial"/>
          <w:spacing w:val="-3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Defendant’s</w:t>
      </w:r>
    </w:p>
    <w:p>
      <w:pPr>
        <w:pStyle w:val="ListParagraph"/>
        <w:numPr>
          <w:ilvl w:val="0"/>
          <w:numId w:val="23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promise to pay Plaintiffs back for the expense of obtaining the policy and the</w:t>
      </w:r>
      <w:r>
        <w:rPr>
          <w:rFonts w:ascii="Arial"/>
          <w:spacing w:val="-33"/>
          <w:sz w:val="24"/>
        </w:rPr>
        <w:t> </w:t>
      </w:r>
      <w:r>
        <w:rPr>
          <w:rFonts w:ascii="Arial"/>
          <w:sz w:val="24"/>
        </w:rPr>
        <w:t>premium</w:t>
      </w:r>
    </w:p>
    <w:p>
      <w:pPr>
        <w:pStyle w:val="ListParagraph"/>
        <w:numPr>
          <w:ilvl w:val="0"/>
          <w:numId w:val="23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payments, Defendant has failed to pay a single policy premium. (UF 76). It is</w:t>
      </w:r>
      <w:r>
        <w:rPr>
          <w:rFonts w:ascii="Arial"/>
          <w:spacing w:val="-36"/>
          <w:sz w:val="24"/>
        </w:rPr>
        <w:t> </w:t>
      </w:r>
      <w:r>
        <w:rPr>
          <w:rFonts w:ascii="Arial"/>
          <w:sz w:val="24"/>
        </w:rPr>
        <w:t>assumed</w:t>
      </w:r>
    </w:p>
    <w:p>
      <w:pPr>
        <w:pStyle w:val="ListParagraph"/>
        <w:numPr>
          <w:ilvl w:val="0"/>
          <w:numId w:val="23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that the policy has thus been cancelled and Defendant has breached this term of</w:t>
      </w:r>
      <w:r>
        <w:rPr>
          <w:rFonts w:ascii="Arial"/>
          <w:spacing w:val="-32"/>
          <w:sz w:val="24"/>
        </w:rPr>
        <w:t> </w:t>
      </w:r>
      <w:r>
        <w:rPr>
          <w:rFonts w:ascii="Arial"/>
          <w:sz w:val="24"/>
        </w:rPr>
        <w:t>the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910" w:right="1363" w:firstLine="0"/>
        <w:jc w:val="center"/>
      </w:pPr>
      <w:r>
        <w:rPr/>
        <w:t>11</w:t>
      </w:r>
    </w:p>
    <w:p>
      <w:pPr>
        <w:spacing w:after="0" w:line="240" w:lineRule="auto"/>
        <w:jc w:val="center"/>
        <w:sectPr>
          <w:headerReference w:type="default" r:id="rId18"/>
          <w:pgSz w:w="12240" w:h="15840"/>
          <w:pgMar w:header="0" w:footer="0" w:top="220" w:bottom="280" w:left="1340" w:right="520"/>
        </w:sectPr>
      </w:pPr>
    </w:p>
    <w:p>
      <w:pPr>
        <w:pStyle w:val="BodyText"/>
        <w:tabs>
          <w:tab w:pos="2980" w:val="left" w:leader="none"/>
          <w:tab w:pos="4006" w:val="left" w:leader="none"/>
          <w:tab w:pos="5105" w:val="left" w:leader="none"/>
          <w:tab w:pos="5792" w:val="left" w:leader="none"/>
          <w:tab w:pos="8898" w:val="left" w:leader="none"/>
        </w:tabs>
        <w:spacing w:line="240" w:lineRule="exact" w:before="88"/>
        <w:ind w:left="3027" w:right="932" w:hanging="2913"/>
        <w:jc w:val="left"/>
        <w:rPr>
          <w:rFonts w:ascii="Arial" w:hAnsi="Arial" w:cs="Arial" w:eastAsia="Arial"/>
        </w:rPr>
      </w:pPr>
      <w:r>
        <w:rPr/>
        <w:pict>
          <v:group style="position:absolute;margin-left:93.480003pt;margin-top:21.24pt;width:2.2pt;height:744.75pt;mso-position-horizontal-relative:page;mso-position-vertical-relative:page;z-index:-36712" coordorigin="1870,425" coordsize="44,14895">
            <v:group style="position:absolute;left:1906;top:432;width:2;height:14880" coordorigin="1906,432" coordsize="2,14880">
              <v:shape style="position:absolute;left:1906;top:432;width:2;height:14880" coordorigin="1906,432" coordsize="0,14880" path="m1906,432l1906,15312e" filled="false" stroked="true" strokeweight=".71999pt" strokecolor="#000000">
                <v:path arrowok="t"/>
              </v:shape>
            </v:group>
            <v:group style="position:absolute;left:1877;top:432;width:2;height:14880" coordorigin="1877,432" coordsize="2,14880">
              <v:shape style="position:absolute;left:1877;top:432;width:2;height:14880" coordorigin="1877,432" coordsize="0,14880" path="m1877,432l1877,15312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0.559998pt;margin-top:21.6pt;width:.1pt;height:744pt;mso-position-horizontal-relative:page;mso-position-vertical-relative:page;z-index:1840" coordorigin="11611,432" coordsize="2,14880">
            <v:shape style="position:absolute;left:11611;top:432;width:2;height:14880" coordorigin="11611,432" coordsize="0,14880" path="m11611,432l11611,15312e" filled="false" stroked="true" strokeweight=".47998pt" strokecolor="#000000">
              <v:path arrowok="t"/>
            </v:shape>
            <w10:wrap type="none"/>
          </v:group>
        </w:pict>
      </w:r>
      <w:r>
        <w:rPr>
          <w:rFonts w:ascii="Arial"/>
        </w:rPr>
        <w:t>Case</w:t>
      </w:r>
      <w:r>
        <w:rPr>
          <w:rFonts w:ascii="Arial"/>
          <w:spacing w:val="-19"/>
        </w:rPr>
        <w:t> </w:t>
      </w:r>
      <w:r>
        <w:rPr>
          <w:rFonts w:ascii="Arial"/>
        </w:rPr>
        <w:t>2:13-ap-01536-DS</w:t>
        <w:tab/>
        <w:t>Doc</w:t>
      </w:r>
      <w:r>
        <w:rPr>
          <w:rFonts w:ascii="Arial"/>
          <w:spacing w:val="-4"/>
        </w:rPr>
        <w:t> </w:t>
      </w:r>
      <w:r>
        <w:rPr>
          <w:rFonts w:ascii="Arial"/>
        </w:rPr>
        <w:t>52</w:t>
        <w:tab/>
        <w:t>Filed</w:t>
      </w:r>
      <w:r>
        <w:rPr>
          <w:rFonts w:ascii="Arial"/>
          <w:spacing w:val="-10"/>
        </w:rPr>
        <w:t> </w:t>
      </w:r>
      <w:r>
        <w:rPr>
          <w:rFonts w:ascii="Arial"/>
        </w:rPr>
        <w:t>08/19/14</w:t>
        <w:tab/>
        <w:t>Entered 08/19/14</w:t>
      </w:r>
      <w:r>
        <w:rPr>
          <w:rFonts w:ascii="Arial"/>
          <w:spacing w:val="-19"/>
        </w:rPr>
        <w:t> </w:t>
      </w:r>
      <w:r>
        <w:rPr>
          <w:rFonts w:ascii="Arial"/>
        </w:rPr>
        <w:t>23:15:57</w:t>
        <w:tab/>
        <w:t>Desc</w:t>
      </w:r>
      <w:r>
        <w:rPr>
          <w:rFonts w:ascii="Arial"/>
          <w:spacing w:val="-1"/>
          <w:w w:val="100"/>
        </w:rPr>
        <w:t> </w:t>
      </w:r>
      <w:r>
        <w:rPr>
          <w:rFonts w:ascii="Arial"/>
        </w:rPr>
        <w:t>Main</w:t>
      </w:r>
      <w:r>
        <w:rPr>
          <w:rFonts w:ascii="Arial"/>
          <w:spacing w:val="-8"/>
        </w:rPr>
        <w:t> </w:t>
      </w:r>
      <w:r>
        <w:rPr>
          <w:rFonts w:ascii="Arial"/>
        </w:rPr>
        <w:t>Document</w:t>
        <w:tab/>
        <w:t>Page 17 of</w:t>
      </w:r>
      <w:r>
        <w:rPr>
          <w:rFonts w:ascii="Arial"/>
          <w:spacing w:val="-9"/>
        </w:rPr>
        <w:t> </w:t>
      </w:r>
      <w:r>
        <w:rPr>
          <w:rFonts w:ascii="Arial"/>
        </w:rPr>
        <w:t>30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0"/>
          <w:numId w:val="24"/>
        </w:numPr>
        <w:tabs>
          <w:tab w:pos="748" w:val="left" w:leader="none"/>
        </w:tabs>
        <w:spacing w:line="240" w:lineRule="auto" w:before="70" w:after="0"/>
        <w:ind w:left="2188" w:right="4668" w:hanging="193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Settlement Agreement. (UF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77).</w:t>
      </w:r>
    </w:p>
    <w:p>
      <w:pPr>
        <w:pStyle w:val="Heading1"/>
        <w:numPr>
          <w:ilvl w:val="0"/>
          <w:numId w:val="24"/>
        </w:numPr>
        <w:tabs>
          <w:tab w:pos="2548" w:val="left" w:leader="none"/>
        </w:tabs>
        <w:spacing w:line="240" w:lineRule="auto" w:before="204" w:after="0"/>
        <w:ind w:left="2548" w:right="0" w:hanging="2296"/>
        <w:jc w:val="left"/>
        <w:rPr>
          <w:b w:val="0"/>
          <w:bCs w:val="0"/>
          <w:u w:val="none"/>
        </w:rPr>
      </w:pPr>
      <w:r>
        <w:rPr>
          <w:u w:val="none"/>
        </w:rPr>
        <w:t>b. </w:t>
      </w:r>
      <w:r>
        <w:rPr>
          <w:u w:val="thick" w:color="000000"/>
        </w:rPr>
        <w:t>Defendant Failed To Assign His Existing One Million Dollar</w:t>
      </w:r>
      <w:r>
        <w:rPr>
          <w:spacing w:val="-26"/>
          <w:u w:val="thick" w:color="000000"/>
        </w:rPr>
        <w:t> </w:t>
      </w:r>
      <w:r>
        <w:rPr>
          <w:u w:val="thick" w:color="000000"/>
        </w:rPr>
        <w:t>Life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ListParagraph"/>
        <w:numPr>
          <w:ilvl w:val="0"/>
          <w:numId w:val="24"/>
        </w:numPr>
        <w:tabs>
          <w:tab w:pos="2908" w:val="left" w:leader="none"/>
        </w:tabs>
        <w:spacing w:line="240" w:lineRule="auto" w:before="204" w:after="0"/>
        <w:ind w:left="2908" w:right="2629" w:hanging="265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  <w:u w:val="thick" w:color="000000"/>
        </w:rPr>
        <w:t>Insurance Policy To</w:t>
      </w:r>
      <w:r>
        <w:rPr>
          <w:rFonts w:ascii="Arial"/>
          <w:b/>
          <w:spacing w:val="-4"/>
          <w:sz w:val="24"/>
          <w:u w:val="thick" w:color="000000"/>
        </w:rPr>
        <w:t> </w:t>
      </w:r>
      <w:r>
        <w:rPr>
          <w:rFonts w:ascii="Arial"/>
          <w:b/>
          <w:sz w:val="24"/>
          <w:u w:val="thick" w:color="000000"/>
        </w:rPr>
        <w:t>Plaintiffs</w:t>
      </w:r>
      <w:r>
        <w:rPr>
          <w:rFonts w:ascii="Arial"/>
          <w:b/>
          <w:sz w:val="24"/>
        </w:rPr>
      </w:r>
      <w:r>
        <w:rPr>
          <w:rFonts w:ascii="Arial"/>
          <w:sz w:val="24"/>
        </w:rPr>
      </w:r>
    </w:p>
    <w:p>
      <w:pPr>
        <w:pStyle w:val="ListParagraph"/>
        <w:numPr>
          <w:ilvl w:val="0"/>
          <w:numId w:val="24"/>
        </w:numPr>
        <w:tabs>
          <w:tab w:pos="1468" w:val="left" w:leader="none"/>
        </w:tabs>
        <w:spacing w:line="240" w:lineRule="auto" w:before="204" w:after="0"/>
        <w:ind w:left="1468" w:right="0" w:hanging="121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In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addition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to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obtaining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a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new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life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insurance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policy,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the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Settlement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Agreement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also</w:t>
      </w:r>
    </w:p>
    <w:p>
      <w:pPr>
        <w:pStyle w:val="ListParagraph"/>
        <w:numPr>
          <w:ilvl w:val="0"/>
          <w:numId w:val="24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provided that Defendant was to assign to Plaintiffs a beneficial interest in an existing</w:t>
      </w:r>
      <w:r>
        <w:rPr>
          <w:rFonts w:ascii="Arial"/>
          <w:spacing w:val="-43"/>
          <w:sz w:val="24"/>
        </w:rPr>
        <w:t> </w:t>
      </w:r>
      <w:r>
        <w:rPr>
          <w:rFonts w:ascii="Arial"/>
          <w:sz w:val="24"/>
        </w:rPr>
        <w:t>$1</w:t>
      </w:r>
    </w:p>
    <w:p>
      <w:pPr>
        <w:pStyle w:val="ListParagraph"/>
        <w:numPr>
          <w:ilvl w:val="0"/>
          <w:numId w:val="24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million life insurance policy with AIG Life Insurance (the “AIG Policy”). (UF</w:t>
      </w:r>
      <w:r>
        <w:rPr>
          <w:rFonts w:ascii="Arial" w:hAnsi="Arial" w:cs="Arial" w:eastAsia="Arial"/>
          <w:spacing w:val="-2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78).</w:t>
      </w:r>
    </w:p>
    <w:p>
      <w:pPr>
        <w:pStyle w:val="ListParagraph"/>
        <w:numPr>
          <w:ilvl w:val="0"/>
          <w:numId w:val="24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However, Defendant failed to pledge any such beneficial interest in the AIG Policy.</w:t>
      </w:r>
      <w:r>
        <w:rPr>
          <w:rFonts w:ascii="Arial"/>
          <w:spacing w:val="-39"/>
          <w:sz w:val="24"/>
        </w:rPr>
        <w:t> </w:t>
      </w:r>
      <w:r>
        <w:rPr>
          <w:rFonts w:ascii="Arial"/>
          <w:sz w:val="24"/>
        </w:rPr>
        <w:t>(UF</w:t>
      </w:r>
    </w:p>
    <w:p>
      <w:pPr>
        <w:pStyle w:val="ListParagraph"/>
        <w:numPr>
          <w:ilvl w:val="0"/>
          <w:numId w:val="24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79). Defendant has admitted in sworn deposition testimony that the Policy is still in</w:t>
      </w:r>
      <w:r>
        <w:rPr>
          <w:rFonts w:ascii="Arial"/>
          <w:spacing w:val="19"/>
          <w:sz w:val="24"/>
        </w:rPr>
        <w:t> </w:t>
      </w:r>
      <w:r>
        <w:rPr>
          <w:rFonts w:ascii="Arial"/>
          <w:sz w:val="24"/>
        </w:rPr>
        <w:t>place</w:t>
      </w:r>
    </w:p>
    <w:p>
      <w:pPr>
        <w:pStyle w:val="ListParagraph"/>
        <w:numPr>
          <w:ilvl w:val="0"/>
          <w:numId w:val="24"/>
        </w:numPr>
        <w:tabs>
          <w:tab w:pos="748" w:val="left" w:leader="none"/>
        </w:tabs>
        <w:spacing w:line="240" w:lineRule="auto" w:before="204" w:after="0"/>
        <w:ind w:left="748" w:right="2629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and Defendant’s wife is the beneficiary under the policy. (UF</w:t>
      </w:r>
      <w:r>
        <w:rPr>
          <w:rFonts w:ascii="Arial" w:hAnsi="Arial" w:cs="Arial" w:eastAsia="Arial"/>
          <w:spacing w:val="-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80).</w:t>
      </w:r>
    </w:p>
    <w:p>
      <w:pPr>
        <w:pStyle w:val="Heading1"/>
        <w:numPr>
          <w:ilvl w:val="0"/>
          <w:numId w:val="24"/>
        </w:numPr>
        <w:tabs>
          <w:tab w:pos="2548" w:val="left" w:leader="none"/>
        </w:tabs>
        <w:spacing w:line="240" w:lineRule="auto" w:before="204" w:after="0"/>
        <w:ind w:left="2548" w:right="0" w:hanging="2429"/>
        <w:jc w:val="left"/>
        <w:rPr>
          <w:b w:val="0"/>
          <w:bCs w:val="0"/>
          <w:u w:val="none"/>
        </w:rPr>
      </w:pPr>
      <w:r>
        <w:rPr>
          <w:u w:val="none"/>
        </w:rPr>
        <w:t>c. </w:t>
      </w:r>
      <w:r>
        <w:rPr>
          <w:u w:val="thick" w:color="000000"/>
        </w:rPr>
        <w:t>Defendant Failed To Make A Single Payment Pursuant To</w:t>
      </w:r>
      <w:r>
        <w:rPr>
          <w:spacing w:val="-1"/>
          <w:u w:val="thick" w:color="000000"/>
        </w:rPr>
        <w:t> </w:t>
      </w:r>
      <w:r>
        <w:rPr>
          <w:u w:val="thick" w:color="000000"/>
        </w:rPr>
        <w:t>The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ListParagraph"/>
        <w:numPr>
          <w:ilvl w:val="0"/>
          <w:numId w:val="24"/>
        </w:numPr>
        <w:tabs>
          <w:tab w:pos="2908" w:val="left" w:leader="none"/>
        </w:tabs>
        <w:spacing w:line="240" w:lineRule="auto" w:before="204" w:after="0"/>
        <w:ind w:left="2908" w:right="4668" w:hanging="278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  <w:u w:val="thick" w:color="000000"/>
        </w:rPr>
        <w:t>Settlement</w:t>
      </w:r>
      <w:r>
        <w:rPr>
          <w:rFonts w:ascii="Arial"/>
          <w:b/>
          <w:spacing w:val="-1"/>
          <w:sz w:val="24"/>
          <w:u w:val="thick" w:color="000000"/>
        </w:rPr>
        <w:t> </w:t>
      </w:r>
      <w:r>
        <w:rPr>
          <w:rFonts w:ascii="Arial"/>
          <w:b/>
          <w:sz w:val="24"/>
          <w:u w:val="thick" w:color="000000"/>
        </w:rPr>
        <w:t>Agreement</w:t>
      </w:r>
      <w:r>
        <w:rPr>
          <w:rFonts w:ascii="Arial"/>
          <w:b/>
          <w:sz w:val="24"/>
        </w:rPr>
      </w:r>
      <w:r>
        <w:rPr>
          <w:rFonts w:ascii="Arial"/>
          <w:sz w:val="24"/>
        </w:rPr>
      </w:r>
    </w:p>
    <w:p>
      <w:pPr>
        <w:pStyle w:val="ListParagraph"/>
        <w:numPr>
          <w:ilvl w:val="0"/>
          <w:numId w:val="24"/>
        </w:numPr>
        <w:tabs>
          <w:tab w:pos="1468" w:val="left" w:leader="none"/>
        </w:tabs>
        <w:spacing w:line="240" w:lineRule="auto" w:before="204" w:after="0"/>
        <w:ind w:left="1468" w:right="0" w:hanging="134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The Settlement Agreement requires Defendant to use his best efforts to</w:t>
      </w:r>
      <w:r>
        <w:rPr>
          <w:rFonts w:ascii="Arial"/>
          <w:spacing w:val="-26"/>
          <w:sz w:val="24"/>
        </w:rPr>
        <w:t> </w:t>
      </w:r>
      <w:r>
        <w:rPr>
          <w:rFonts w:ascii="Arial"/>
          <w:sz w:val="24"/>
        </w:rPr>
        <w:t>make</w:t>
      </w:r>
    </w:p>
    <w:p>
      <w:pPr>
        <w:pStyle w:val="ListParagraph"/>
        <w:numPr>
          <w:ilvl w:val="0"/>
          <w:numId w:val="24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payments to Plaintiffs of at least $50,000 per year, etc. (UF 81). However, to</w:t>
      </w:r>
      <w:r>
        <w:rPr>
          <w:rFonts w:ascii="Arial"/>
          <w:spacing w:val="-24"/>
          <w:sz w:val="24"/>
        </w:rPr>
        <w:t> </w:t>
      </w:r>
      <w:r>
        <w:rPr>
          <w:rFonts w:ascii="Arial"/>
          <w:sz w:val="24"/>
        </w:rPr>
        <w:t>date,</w:t>
      </w:r>
    </w:p>
    <w:p>
      <w:pPr>
        <w:pStyle w:val="ListParagraph"/>
        <w:numPr>
          <w:ilvl w:val="0"/>
          <w:numId w:val="24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Defendant has failed to make a single payment to the Plaintiffs under the</w:t>
      </w:r>
      <w:r>
        <w:rPr>
          <w:rFonts w:ascii="Arial"/>
          <w:spacing w:val="-18"/>
          <w:sz w:val="24"/>
        </w:rPr>
        <w:t> </w:t>
      </w:r>
      <w:r>
        <w:rPr>
          <w:rFonts w:ascii="Arial"/>
          <w:sz w:val="24"/>
        </w:rPr>
        <w:t>Settlement</w:t>
      </w:r>
    </w:p>
    <w:p>
      <w:pPr>
        <w:pStyle w:val="ListParagraph"/>
        <w:numPr>
          <w:ilvl w:val="0"/>
          <w:numId w:val="24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Agreement. (UF 82). Defendant has admitted that as of the date of the signing of</w:t>
      </w:r>
      <w:r>
        <w:rPr>
          <w:rFonts w:ascii="Arial"/>
          <w:spacing w:val="-33"/>
          <w:sz w:val="24"/>
        </w:rPr>
        <w:t> </w:t>
      </w:r>
      <w:r>
        <w:rPr>
          <w:rFonts w:ascii="Arial"/>
          <w:sz w:val="24"/>
        </w:rPr>
        <w:t>the</w:t>
      </w:r>
    </w:p>
    <w:p>
      <w:pPr>
        <w:pStyle w:val="ListParagraph"/>
        <w:numPr>
          <w:ilvl w:val="0"/>
          <w:numId w:val="24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Settlement Agreement, he was earning $300,000 per year. (UF 83). However, instead</w:t>
      </w:r>
      <w:r>
        <w:rPr>
          <w:rFonts w:ascii="Arial"/>
          <w:spacing w:val="-45"/>
          <w:sz w:val="24"/>
        </w:rPr>
        <w:t> </w:t>
      </w:r>
      <w:r>
        <w:rPr>
          <w:rFonts w:ascii="Arial"/>
          <w:sz w:val="24"/>
        </w:rPr>
        <w:t>of</w:t>
      </w:r>
    </w:p>
    <w:p>
      <w:pPr>
        <w:pStyle w:val="ListParagraph"/>
        <w:numPr>
          <w:ilvl w:val="0"/>
          <w:numId w:val="24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honoring his obligations under the Settlement Agreement; Defendant has testified</w:t>
      </w:r>
      <w:r>
        <w:rPr>
          <w:rFonts w:ascii="Arial"/>
          <w:spacing w:val="-17"/>
          <w:sz w:val="24"/>
        </w:rPr>
        <w:t> </w:t>
      </w:r>
      <w:r>
        <w:rPr>
          <w:rFonts w:ascii="Arial"/>
          <w:sz w:val="24"/>
        </w:rPr>
        <w:t>that</w:t>
      </w:r>
    </w:p>
    <w:p>
      <w:pPr>
        <w:pStyle w:val="ListParagraph"/>
        <w:numPr>
          <w:ilvl w:val="0"/>
          <w:numId w:val="24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he was bad with money and was spending the money elsewhere, thus</w:t>
      </w:r>
      <w:r>
        <w:rPr>
          <w:rFonts w:ascii="Arial"/>
          <w:spacing w:val="-23"/>
          <w:sz w:val="24"/>
        </w:rPr>
        <w:t> </w:t>
      </w:r>
      <w:r>
        <w:rPr>
          <w:rFonts w:ascii="Arial"/>
          <w:sz w:val="24"/>
        </w:rPr>
        <w:t>evidencing</w:t>
      </w:r>
    </w:p>
    <w:p>
      <w:pPr>
        <w:pStyle w:val="ListParagraph"/>
        <w:numPr>
          <w:ilvl w:val="0"/>
          <w:numId w:val="24"/>
        </w:numPr>
        <w:tabs>
          <w:tab w:pos="748" w:val="left" w:leader="none"/>
        </w:tabs>
        <w:spacing w:line="240" w:lineRule="auto" w:before="204" w:after="0"/>
        <w:ind w:left="748" w:right="2629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Defendant’s intent to never repay Plaintiffs. (UF</w:t>
      </w:r>
      <w:r>
        <w:rPr>
          <w:rFonts w:ascii="Arial" w:hAnsi="Arial" w:cs="Arial" w:eastAsia="Arial"/>
          <w:spacing w:val="-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84)</w:t>
      </w:r>
    </w:p>
    <w:p>
      <w:pPr>
        <w:pStyle w:val="Heading1"/>
        <w:numPr>
          <w:ilvl w:val="0"/>
          <w:numId w:val="24"/>
        </w:numPr>
        <w:tabs>
          <w:tab w:pos="2548" w:val="left" w:leader="none"/>
        </w:tabs>
        <w:spacing w:line="240" w:lineRule="auto" w:before="204" w:after="0"/>
        <w:ind w:left="2548" w:right="0" w:hanging="2429"/>
        <w:jc w:val="left"/>
        <w:rPr>
          <w:b w:val="0"/>
          <w:bCs w:val="0"/>
          <w:u w:val="none"/>
        </w:rPr>
      </w:pPr>
      <w:r>
        <w:rPr>
          <w:u w:val="none"/>
        </w:rPr>
        <w:t>d. </w:t>
      </w:r>
      <w:r>
        <w:rPr>
          <w:u w:val="thick" w:color="000000"/>
        </w:rPr>
        <w:t>Defendant Failed To Produce Financial</w:t>
      </w:r>
      <w:r>
        <w:rPr>
          <w:spacing w:val="1"/>
          <w:u w:val="thick" w:color="000000"/>
        </w:rPr>
        <w:t> </w:t>
      </w:r>
      <w:r>
        <w:rPr>
          <w:u w:val="thick" w:color="000000"/>
        </w:rPr>
        <w:t>Documentation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ListParagraph"/>
        <w:numPr>
          <w:ilvl w:val="0"/>
          <w:numId w:val="24"/>
        </w:numPr>
        <w:tabs>
          <w:tab w:pos="2908" w:val="left" w:leader="none"/>
        </w:tabs>
        <w:spacing w:line="240" w:lineRule="auto" w:before="204" w:after="0"/>
        <w:ind w:left="2908" w:right="2629" w:hanging="278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  <w:u w:val="thick" w:color="000000"/>
        </w:rPr>
        <w:t>Required By The</w:t>
      </w:r>
      <w:r>
        <w:rPr>
          <w:rFonts w:ascii="Arial"/>
          <w:b/>
          <w:spacing w:val="-4"/>
          <w:sz w:val="24"/>
          <w:u w:val="thick" w:color="000000"/>
        </w:rPr>
        <w:t> </w:t>
      </w:r>
      <w:r>
        <w:rPr>
          <w:rFonts w:ascii="Arial"/>
          <w:b/>
          <w:sz w:val="24"/>
          <w:u w:val="thick" w:color="000000"/>
        </w:rPr>
        <w:t>Agreement</w:t>
      </w:r>
      <w:r>
        <w:rPr>
          <w:rFonts w:ascii="Arial"/>
          <w:b/>
          <w:sz w:val="24"/>
        </w:rPr>
      </w:r>
      <w:r>
        <w:rPr>
          <w:rFonts w:ascii="Arial"/>
          <w:sz w:val="24"/>
        </w:rPr>
      </w:r>
    </w:p>
    <w:p>
      <w:pPr>
        <w:pStyle w:val="ListParagraph"/>
        <w:numPr>
          <w:ilvl w:val="0"/>
          <w:numId w:val="24"/>
        </w:numPr>
        <w:tabs>
          <w:tab w:pos="1468" w:val="left" w:leader="none"/>
        </w:tabs>
        <w:spacing w:line="240" w:lineRule="auto" w:before="204" w:after="0"/>
        <w:ind w:left="1468" w:right="0" w:hanging="134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In the Settlement Agreement, Defendant promised to provide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Plaintiffs:</w:t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0"/>
          <w:numId w:val="24"/>
        </w:numPr>
        <w:tabs>
          <w:tab w:pos="2188" w:val="left" w:leader="none"/>
        </w:tabs>
        <w:spacing w:line="213" w:lineRule="auto" w:before="0" w:after="0"/>
        <w:ind w:left="2188" w:right="1666" w:hanging="20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(a) all of his (and his wife’s, if applicable) personal income</w:t>
      </w:r>
      <w:r>
        <w:rPr>
          <w:rFonts w:ascii="Arial" w:hAnsi="Arial" w:cs="Arial" w:eastAsia="Arial"/>
          <w:spacing w:val="-4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tax</w:t>
      </w:r>
      <w:r>
        <w:rPr>
          <w:rFonts w:ascii="Arial" w:hAnsi="Arial" w:cs="Arial" w:eastAsia="Arial"/>
          <w:spacing w:val="-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returns commencing with the Year 2006 Form 1040</w:t>
      </w:r>
      <w:r>
        <w:rPr>
          <w:rFonts w:ascii="Arial" w:hAnsi="Arial" w:cs="Arial" w:eastAsia="Arial"/>
          <w:spacing w:val="-1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tax</w:t>
      </w:r>
    </w:p>
    <w:p>
      <w:pPr>
        <w:pStyle w:val="ListParagraph"/>
        <w:numPr>
          <w:ilvl w:val="0"/>
          <w:numId w:val="24"/>
        </w:numPr>
        <w:tabs>
          <w:tab w:pos="2188" w:val="left" w:leader="none"/>
        </w:tabs>
        <w:spacing w:line="228" w:lineRule="exact" w:before="0" w:after="0"/>
        <w:ind w:left="2188" w:right="0" w:hanging="20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Return (due, absent an extension, on April 15, 2007), until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the</w:t>
      </w:r>
    </w:p>
    <w:p>
      <w:pPr>
        <w:pStyle w:val="BodyText"/>
        <w:spacing w:line="215" w:lineRule="exact" w:before="0"/>
        <w:ind w:left="2188" w:right="0" w:firstLine="0"/>
        <w:jc w:val="left"/>
      </w:pPr>
      <w:r>
        <w:rPr/>
        <w:t>Gordon Payment was paid in full; and (b) all of the income</w:t>
      </w:r>
      <w:r>
        <w:rPr>
          <w:spacing w:val="-38"/>
        </w:rPr>
        <w:t> </w:t>
      </w:r>
      <w:r>
        <w:rPr/>
        <w:t>tax</w:t>
      </w:r>
    </w:p>
    <w:p>
      <w:pPr>
        <w:pStyle w:val="ListParagraph"/>
        <w:numPr>
          <w:ilvl w:val="0"/>
          <w:numId w:val="24"/>
        </w:numPr>
        <w:tabs>
          <w:tab w:pos="2188" w:val="left" w:leader="none"/>
        </w:tabs>
        <w:spacing w:line="213" w:lineRule="auto" w:before="0" w:after="0"/>
        <w:ind w:left="2188" w:right="1785" w:hanging="20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returns of the entity in which Gordon placed his 10%</w:t>
      </w:r>
      <w:r>
        <w:rPr>
          <w:rFonts w:ascii="Arial"/>
          <w:spacing w:val="-39"/>
          <w:sz w:val="24"/>
        </w:rPr>
        <w:t> </w:t>
      </w:r>
      <w:r>
        <w:rPr>
          <w:rFonts w:ascii="Arial"/>
          <w:sz w:val="24"/>
        </w:rPr>
        <w:t>interest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in East Avenue Capital Partners, LLC, commencing with</w:t>
      </w:r>
      <w:r>
        <w:rPr>
          <w:rFonts w:ascii="Arial"/>
          <w:spacing w:val="-18"/>
          <w:sz w:val="24"/>
        </w:rPr>
        <w:t> </w:t>
      </w:r>
      <w:r>
        <w:rPr>
          <w:rFonts w:ascii="Arial"/>
          <w:sz w:val="24"/>
        </w:rPr>
        <w:t>the</w:t>
      </w:r>
    </w:p>
    <w:p>
      <w:pPr>
        <w:pStyle w:val="ListParagraph"/>
        <w:numPr>
          <w:ilvl w:val="0"/>
          <w:numId w:val="24"/>
        </w:numPr>
        <w:tabs>
          <w:tab w:pos="2188" w:val="left" w:leader="none"/>
        </w:tabs>
        <w:spacing w:line="228" w:lineRule="exact" w:before="0" w:after="0"/>
        <w:ind w:left="2188" w:right="0" w:hanging="20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Year 2006 Tax Return (due, absent an extension, on</w:t>
      </w:r>
      <w:r>
        <w:rPr>
          <w:rFonts w:ascii="Arial"/>
          <w:spacing w:val="-10"/>
          <w:sz w:val="24"/>
        </w:rPr>
        <w:t> </w:t>
      </w:r>
      <w:r>
        <w:rPr>
          <w:rFonts w:ascii="Arial"/>
          <w:sz w:val="24"/>
        </w:rPr>
        <w:t>March</w:t>
      </w:r>
    </w:p>
    <w:p>
      <w:pPr>
        <w:pStyle w:val="BodyText"/>
        <w:spacing w:line="203" w:lineRule="exact" w:before="0"/>
        <w:ind w:left="2188" w:right="2629" w:firstLine="0"/>
        <w:jc w:val="left"/>
      </w:pPr>
      <w:r>
        <w:rPr/>
        <w:t>15, 2007), until the Gordon Payment was paid in</w:t>
      </w:r>
      <w:r>
        <w:rPr>
          <w:spacing w:val="-34"/>
        </w:rPr>
        <w:t> </w:t>
      </w:r>
      <w:r>
        <w:rPr/>
        <w:t>full.</w:t>
      </w:r>
    </w:p>
    <w:p>
      <w:pPr>
        <w:pStyle w:val="BodyText"/>
        <w:tabs>
          <w:tab w:pos="747" w:val="left" w:leader="none"/>
        </w:tabs>
        <w:spacing w:line="295" w:lineRule="exact" w:before="0"/>
        <w:ind w:left="119" w:right="4668" w:firstLine="0"/>
        <w:jc w:val="left"/>
      </w:pPr>
      <w:r>
        <w:rPr>
          <w:spacing w:val="-1"/>
          <w:position w:val="5"/>
        </w:rPr>
        <w:t>27</w:t>
        <w:tab/>
      </w:r>
      <w:r>
        <w:rPr/>
        <w:t>(UF</w:t>
      </w:r>
      <w:r>
        <w:rPr>
          <w:spacing w:val="-1"/>
        </w:rPr>
        <w:t> </w:t>
      </w:r>
      <w:r>
        <w:rPr/>
        <w:t>85).</w:t>
      </w:r>
    </w:p>
    <w:p>
      <w:pPr>
        <w:pStyle w:val="BodyText"/>
        <w:tabs>
          <w:tab w:pos="747" w:val="left" w:leader="none"/>
        </w:tabs>
        <w:spacing w:line="240" w:lineRule="auto" w:before="156"/>
        <w:ind w:left="119" w:right="4668" w:firstLine="0"/>
        <w:jc w:val="left"/>
      </w:pPr>
      <w:r>
        <w:rPr>
          <w:spacing w:val="-1"/>
        </w:rPr>
        <w:t>28</w:t>
        <w:tab/>
      </w:r>
      <w:r>
        <w:rPr/>
        <w:t>///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910" w:right="1363" w:firstLine="0"/>
        <w:jc w:val="center"/>
      </w:pPr>
      <w:r>
        <w:rPr/>
        <w:t>12</w:t>
      </w:r>
    </w:p>
    <w:p>
      <w:pPr>
        <w:spacing w:after="0" w:line="240" w:lineRule="auto"/>
        <w:jc w:val="center"/>
        <w:sectPr>
          <w:headerReference w:type="default" r:id="rId19"/>
          <w:pgSz w:w="12240" w:h="15840"/>
          <w:pgMar w:header="0" w:footer="0" w:top="220" w:bottom="280" w:left="1340" w:right="520"/>
        </w:sectPr>
      </w:pPr>
    </w:p>
    <w:p>
      <w:pPr>
        <w:pStyle w:val="BodyText"/>
        <w:tabs>
          <w:tab w:pos="2980" w:val="left" w:leader="none"/>
          <w:tab w:pos="4006" w:val="left" w:leader="none"/>
          <w:tab w:pos="5105" w:val="left" w:leader="none"/>
          <w:tab w:pos="5792" w:val="left" w:leader="none"/>
          <w:tab w:pos="8898" w:val="left" w:leader="none"/>
        </w:tabs>
        <w:spacing w:line="240" w:lineRule="exact" w:before="88"/>
        <w:ind w:left="3027" w:right="932" w:hanging="2913"/>
        <w:jc w:val="left"/>
        <w:rPr>
          <w:rFonts w:ascii="Arial" w:hAnsi="Arial" w:cs="Arial" w:eastAsia="Arial"/>
        </w:rPr>
      </w:pPr>
      <w:r>
        <w:rPr/>
        <w:pict>
          <v:group style="position:absolute;margin-left:93.480003pt;margin-top:21.24pt;width:2.2pt;height:744.75pt;mso-position-horizontal-relative:page;mso-position-vertical-relative:page;z-index:-36664" coordorigin="1870,425" coordsize="44,14895">
            <v:group style="position:absolute;left:1906;top:432;width:2;height:14880" coordorigin="1906,432" coordsize="2,14880">
              <v:shape style="position:absolute;left:1906;top:432;width:2;height:14880" coordorigin="1906,432" coordsize="0,14880" path="m1906,432l1906,15312e" filled="false" stroked="true" strokeweight=".71999pt" strokecolor="#000000">
                <v:path arrowok="t"/>
              </v:shape>
            </v:group>
            <v:group style="position:absolute;left:1877;top:432;width:2;height:14880" coordorigin="1877,432" coordsize="2,14880">
              <v:shape style="position:absolute;left:1877;top:432;width:2;height:14880" coordorigin="1877,432" coordsize="0,14880" path="m1877,432l1877,15312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0.559998pt;margin-top:21.6pt;width:.1pt;height:744pt;mso-position-horizontal-relative:page;mso-position-vertical-relative:page;z-index:1888" coordorigin="11611,432" coordsize="2,14880">
            <v:shape style="position:absolute;left:11611;top:432;width:2;height:14880" coordorigin="11611,432" coordsize="0,14880" path="m11611,432l11611,15312e" filled="false" stroked="true" strokeweight=".47998pt" strokecolor="#000000">
              <v:path arrowok="t"/>
            </v:shape>
            <w10:wrap type="none"/>
          </v:group>
        </w:pict>
      </w:r>
      <w:r>
        <w:rPr>
          <w:rFonts w:ascii="Arial"/>
        </w:rPr>
        <w:t>Case</w:t>
      </w:r>
      <w:r>
        <w:rPr>
          <w:rFonts w:ascii="Arial"/>
          <w:spacing w:val="-19"/>
        </w:rPr>
        <w:t> </w:t>
      </w:r>
      <w:r>
        <w:rPr>
          <w:rFonts w:ascii="Arial"/>
        </w:rPr>
        <w:t>2:13-ap-01536-DS</w:t>
        <w:tab/>
        <w:t>Doc</w:t>
      </w:r>
      <w:r>
        <w:rPr>
          <w:rFonts w:ascii="Arial"/>
          <w:spacing w:val="-4"/>
        </w:rPr>
        <w:t> </w:t>
      </w:r>
      <w:r>
        <w:rPr>
          <w:rFonts w:ascii="Arial"/>
        </w:rPr>
        <w:t>52</w:t>
        <w:tab/>
        <w:t>Filed</w:t>
      </w:r>
      <w:r>
        <w:rPr>
          <w:rFonts w:ascii="Arial"/>
          <w:spacing w:val="-10"/>
        </w:rPr>
        <w:t> </w:t>
      </w:r>
      <w:r>
        <w:rPr>
          <w:rFonts w:ascii="Arial"/>
        </w:rPr>
        <w:t>08/19/14</w:t>
        <w:tab/>
        <w:t>Entered 08/19/14</w:t>
      </w:r>
      <w:r>
        <w:rPr>
          <w:rFonts w:ascii="Arial"/>
          <w:spacing w:val="-19"/>
        </w:rPr>
        <w:t> </w:t>
      </w:r>
      <w:r>
        <w:rPr>
          <w:rFonts w:ascii="Arial"/>
        </w:rPr>
        <w:t>23:15:57</w:t>
        <w:tab/>
        <w:t>Desc</w:t>
      </w:r>
      <w:r>
        <w:rPr>
          <w:rFonts w:ascii="Arial"/>
          <w:spacing w:val="-1"/>
          <w:w w:val="100"/>
        </w:rPr>
        <w:t> </w:t>
      </w:r>
      <w:r>
        <w:rPr>
          <w:rFonts w:ascii="Arial"/>
        </w:rPr>
        <w:t>Main</w:t>
      </w:r>
      <w:r>
        <w:rPr>
          <w:rFonts w:ascii="Arial"/>
          <w:spacing w:val="-8"/>
        </w:rPr>
        <w:t> </w:t>
      </w:r>
      <w:r>
        <w:rPr>
          <w:rFonts w:ascii="Arial"/>
        </w:rPr>
        <w:t>Document</w:t>
        <w:tab/>
        <w:t>Page 18 of</w:t>
      </w:r>
      <w:r>
        <w:rPr>
          <w:rFonts w:ascii="Arial"/>
          <w:spacing w:val="-9"/>
        </w:rPr>
        <w:t> </w:t>
      </w:r>
      <w:r>
        <w:rPr>
          <w:rFonts w:ascii="Arial"/>
        </w:rPr>
        <w:t>30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1"/>
          <w:numId w:val="24"/>
        </w:numPr>
        <w:tabs>
          <w:tab w:pos="1469" w:val="left" w:leader="none"/>
        </w:tabs>
        <w:spacing w:line="240" w:lineRule="auto" w:before="70" w:after="0"/>
        <w:ind w:left="119" w:right="0" w:firstLine="133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To date, Defendant has failed to provide copies of any tax returns and/or</w:t>
      </w:r>
      <w:r>
        <w:rPr>
          <w:rFonts w:ascii="Arial"/>
          <w:spacing w:val="-42"/>
          <w:sz w:val="24"/>
        </w:rPr>
        <w:t> </w:t>
      </w:r>
      <w:r>
        <w:rPr>
          <w:rFonts w:ascii="Arial"/>
          <w:sz w:val="24"/>
        </w:rPr>
        <w:t>financial</w:t>
      </w:r>
    </w:p>
    <w:p>
      <w:pPr>
        <w:pStyle w:val="ListParagraph"/>
        <w:numPr>
          <w:ilvl w:val="1"/>
          <w:numId w:val="24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information pursuant to the terms of the Settlement Agreement. (UF</w:t>
      </w:r>
      <w:r>
        <w:rPr>
          <w:rFonts w:ascii="Arial"/>
          <w:spacing w:val="-12"/>
          <w:sz w:val="24"/>
        </w:rPr>
        <w:t> </w:t>
      </w:r>
      <w:r>
        <w:rPr>
          <w:rFonts w:ascii="Arial"/>
          <w:sz w:val="24"/>
        </w:rPr>
        <w:t>86).</w:t>
      </w:r>
    </w:p>
    <w:p>
      <w:pPr>
        <w:pStyle w:val="Heading1"/>
        <w:numPr>
          <w:ilvl w:val="1"/>
          <w:numId w:val="24"/>
        </w:numPr>
        <w:tabs>
          <w:tab w:pos="1562" w:val="left" w:leader="none"/>
          <w:tab w:pos="2188" w:val="left" w:leader="none"/>
        </w:tabs>
        <w:spacing w:line="240" w:lineRule="auto" w:before="204" w:after="0"/>
        <w:ind w:left="1561" w:right="0" w:hanging="1309"/>
        <w:jc w:val="left"/>
        <w:rPr>
          <w:b w:val="0"/>
          <w:bCs w:val="0"/>
          <w:u w:val="none"/>
        </w:rPr>
      </w:pPr>
      <w:r>
        <w:rPr>
          <w:spacing w:val="-1"/>
          <w:u w:val="none"/>
        </w:rPr>
        <w:t>iv.</w:t>
        <w:tab/>
      </w:r>
      <w:r>
        <w:rPr>
          <w:spacing w:val="-1"/>
          <w:u w:val="thick" w:color="000000"/>
        </w:rPr>
        <w:t>Defendant Made Ongoing Representations To Plaintiffs Promising</w:t>
      </w:r>
      <w:r>
        <w:rPr>
          <w:spacing w:val="8"/>
          <w:u w:val="thick" w:color="000000"/>
        </w:rPr>
        <w:t> </w:t>
      </w:r>
      <w:r>
        <w:rPr>
          <w:spacing w:val="-1"/>
          <w:u w:val="thick" w:color="000000"/>
        </w:rPr>
        <w:t>To</w:t>
      </w:r>
      <w:r>
        <w:rPr>
          <w:spacing w:val="-1"/>
          <w:u w:val="none"/>
        </w:rPr>
      </w:r>
      <w:r>
        <w:rPr>
          <w:b w:val="0"/>
          <w:u w:val="none"/>
        </w:rPr>
      </w:r>
    </w:p>
    <w:p>
      <w:pPr>
        <w:pStyle w:val="ListParagraph"/>
        <w:numPr>
          <w:ilvl w:val="1"/>
          <w:numId w:val="24"/>
        </w:numPr>
        <w:tabs>
          <w:tab w:pos="2188" w:val="left" w:leader="none"/>
        </w:tabs>
        <w:spacing w:line="240" w:lineRule="auto" w:before="204" w:after="0"/>
        <w:ind w:left="2188" w:right="4668" w:hanging="193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  <w:u w:val="thick" w:color="000000"/>
        </w:rPr>
        <w:t>Honor The Agreement</w:t>
      </w:r>
      <w:r>
        <w:rPr>
          <w:rFonts w:ascii="Arial"/>
          <w:b/>
          <w:sz w:val="24"/>
        </w:rPr>
      </w:r>
      <w:r>
        <w:rPr>
          <w:rFonts w:ascii="Arial"/>
          <w:sz w:val="24"/>
        </w:rPr>
      </w:r>
    </w:p>
    <w:p>
      <w:pPr>
        <w:pStyle w:val="ListParagraph"/>
        <w:numPr>
          <w:ilvl w:val="1"/>
          <w:numId w:val="24"/>
        </w:numPr>
        <w:tabs>
          <w:tab w:pos="1469" w:val="left" w:leader="none"/>
        </w:tabs>
        <w:spacing w:line="240" w:lineRule="auto" w:before="204" w:after="0"/>
        <w:ind w:left="1468" w:right="0" w:hanging="121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Defendant holds himself out as a pious man; using religion to gain Plaintiffs’</w:t>
      </w:r>
      <w:r>
        <w:rPr>
          <w:rFonts w:ascii="Arial" w:hAnsi="Arial" w:cs="Arial" w:eastAsia="Arial"/>
          <w:spacing w:val="-3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trust</w:t>
      </w:r>
    </w:p>
    <w:p>
      <w:pPr>
        <w:pStyle w:val="ListParagraph"/>
        <w:numPr>
          <w:ilvl w:val="1"/>
          <w:numId w:val="24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so that he could carry out his various schemes to defraud Plaintiffs into entering into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the</w:t>
      </w:r>
    </w:p>
    <w:p>
      <w:pPr>
        <w:pStyle w:val="ListParagraph"/>
        <w:numPr>
          <w:ilvl w:val="1"/>
          <w:numId w:val="24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Settlement Agreement and the Namvar Settlement Agreement. (UF 87). In a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text</w:t>
      </w:r>
    </w:p>
    <w:p>
      <w:pPr>
        <w:pStyle w:val="ListParagraph"/>
        <w:numPr>
          <w:ilvl w:val="1"/>
          <w:numId w:val="24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message to Mr. Fialkov dated January 2, 2007, Defendant used their shared religion</w:t>
      </w:r>
      <w:r>
        <w:rPr>
          <w:rFonts w:ascii="Arial"/>
          <w:spacing w:val="-39"/>
          <w:sz w:val="24"/>
        </w:rPr>
        <w:t> </w:t>
      </w:r>
      <w:r>
        <w:rPr>
          <w:rFonts w:ascii="Arial"/>
          <w:sz w:val="24"/>
        </w:rPr>
        <w:t>to</w:t>
      </w:r>
    </w:p>
    <w:p>
      <w:pPr>
        <w:pStyle w:val="ListParagraph"/>
        <w:numPr>
          <w:ilvl w:val="1"/>
          <w:numId w:val="24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induce Mr. Fialkov’s reliance on the knowingly false representations made by</w:t>
      </w:r>
      <w:r>
        <w:rPr>
          <w:rFonts w:ascii="Arial" w:hAnsi="Arial" w:cs="Arial" w:eastAsia="Arial"/>
          <w:spacing w:val="-3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Defendant</w:t>
      </w:r>
    </w:p>
    <w:p>
      <w:pPr>
        <w:pStyle w:val="ListParagraph"/>
        <w:numPr>
          <w:ilvl w:val="1"/>
          <w:numId w:val="24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to Plaintiffs, informing Mr. Fialkov that he was putting his trust in God and not</w:t>
      </w:r>
      <w:r>
        <w:rPr>
          <w:rFonts w:ascii="Arial" w:hAnsi="Arial" w:cs="Arial" w:eastAsia="Arial"/>
          <w:spacing w:val="-2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“Gordon</w:t>
      </w:r>
    </w:p>
    <w:p>
      <w:pPr>
        <w:pStyle w:val="ListParagraph"/>
        <w:numPr>
          <w:ilvl w:val="1"/>
          <w:numId w:val="24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the Rabbi”. (UF88). This was Defendant’s standard practice of using religion and</w:t>
      </w:r>
      <w:r>
        <w:rPr>
          <w:rFonts w:ascii="Arial" w:hAnsi="Arial" w:cs="Arial" w:eastAsia="Arial"/>
          <w:spacing w:val="-4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taking</w:t>
      </w:r>
    </w:p>
    <w:p>
      <w:pPr>
        <w:pStyle w:val="ListParagraph"/>
        <w:numPr>
          <w:ilvl w:val="1"/>
          <w:numId w:val="24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advantage of Mr. Fialkov’s faith and deference lent to religious leaders in their</w:t>
      </w:r>
      <w:r>
        <w:rPr>
          <w:rFonts w:ascii="Arial" w:hAnsi="Arial" w:cs="Arial" w:eastAsia="Arial"/>
          <w:spacing w:val="-2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shared</w:t>
      </w:r>
    </w:p>
    <w:p>
      <w:pPr>
        <w:pStyle w:val="ListParagraph"/>
        <w:numPr>
          <w:ilvl w:val="1"/>
          <w:numId w:val="24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community. (UF 89). For years after the execution of the Settlement</w:t>
      </w:r>
      <w:r>
        <w:rPr>
          <w:rFonts w:ascii="Arial"/>
          <w:spacing w:val="-24"/>
          <w:sz w:val="24"/>
        </w:rPr>
        <w:t> </w:t>
      </w:r>
      <w:r>
        <w:rPr>
          <w:rFonts w:ascii="Arial"/>
          <w:sz w:val="24"/>
        </w:rPr>
        <w:t>Agreement,</w:t>
      </w:r>
    </w:p>
    <w:p>
      <w:pPr>
        <w:pStyle w:val="ListParagraph"/>
        <w:numPr>
          <w:ilvl w:val="1"/>
          <w:numId w:val="24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Defendant continued to use the parties’ relationship of trust and his position as a</w:t>
      </w:r>
      <w:r>
        <w:rPr>
          <w:rFonts w:ascii="Arial" w:hAnsi="Arial" w:cs="Arial" w:eastAsia="Arial"/>
          <w:spacing w:val="-4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Rabbi</w:t>
      </w:r>
    </w:p>
    <w:p>
      <w:pPr>
        <w:pStyle w:val="ListParagraph"/>
        <w:numPr>
          <w:ilvl w:val="1"/>
          <w:numId w:val="24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to manipulate the Plaintiffs into giving him more time to perform under the</w:t>
      </w:r>
      <w:r>
        <w:rPr>
          <w:rFonts w:ascii="Arial"/>
          <w:spacing w:val="-22"/>
          <w:sz w:val="24"/>
        </w:rPr>
        <w:t> </w:t>
      </w:r>
      <w:r>
        <w:rPr>
          <w:rFonts w:ascii="Arial"/>
          <w:sz w:val="24"/>
        </w:rPr>
        <w:t>Settlement</w:t>
      </w:r>
    </w:p>
    <w:p>
      <w:pPr>
        <w:pStyle w:val="ListParagraph"/>
        <w:numPr>
          <w:ilvl w:val="1"/>
          <w:numId w:val="24"/>
        </w:numPr>
        <w:tabs>
          <w:tab w:pos="748" w:val="left" w:leader="none"/>
        </w:tabs>
        <w:spacing w:line="240" w:lineRule="auto" w:before="204" w:after="0"/>
        <w:ind w:left="748" w:right="4668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Agreement. (UF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90).</w:t>
      </w:r>
    </w:p>
    <w:p>
      <w:pPr>
        <w:pStyle w:val="Heading1"/>
        <w:numPr>
          <w:ilvl w:val="1"/>
          <w:numId w:val="24"/>
        </w:numPr>
        <w:tabs>
          <w:tab w:pos="1628" w:val="left" w:leader="none"/>
          <w:tab w:pos="2187" w:val="left" w:leader="none"/>
        </w:tabs>
        <w:spacing w:line="240" w:lineRule="auto" w:before="204" w:after="0"/>
        <w:ind w:left="1627" w:right="0" w:hanging="1508"/>
        <w:jc w:val="left"/>
        <w:rPr>
          <w:b w:val="0"/>
          <w:bCs w:val="0"/>
          <w:u w:val="none"/>
        </w:rPr>
      </w:pPr>
      <w:r>
        <w:rPr>
          <w:spacing w:val="-1"/>
          <w:u w:val="none"/>
        </w:rPr>
        <w:t>v.</w:t>
        <w:tab/>
      </w:r>
      <w:r>
        <w:rPr>
          <w:spacing w:val="-1"/>
          <w:u w:val="thick" w:color="000000"/>
        </w:rPr>
        <w:t>Procedural Background Of Bankruptcy</w:t>
      </w:r>
      <w:r>
        <w:rPr>
          <w:u w:val="thick" w:color="000000"/>
        </w:rPr>
        <w:t> Filing And</w:t>
      </w:r>
      <w:r>
        <w:rPr>
          <w:spacing w:val="1"/>
          <w:u w:val="thick" w:color="000000"/>
        </w:rPr>
        <w:t> </w:t>
      </w:r>
      <w:r>
        <w:rPr>
          <w:u w:val="thick" w:color="000000"/>
        </w:rPr>
        <w:t>Adversary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ListParagraph"/>
        <w:numPr>
          <w:ilvl w:val="1"/>
          <w:numId w:val="24"/>
        </w:numPr>
        <w:tabs>
          <w:tab w:pos="2188" w:val="left" w:leader="none"/>
        </w:tabs>
        <w:spacing w:line="240" w:lineRule="auto" w:before="204" w:after="0"/>
        <w:ind w:left="2188" w:right="4668" w:hanging="20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  <w:u w:val="thick" w:color="000000"/>
        </w:rPr>
        <w:t>Proceeding</w:t>
      </w:r>
      <w:r>
        <w:rPr>
          <w:rFonts w:ascii="Arial"/>
          <w:b/>
          <w:sz w:val="24"/>
        </w:rPr>
      </w:r>
      <w:r>
        <w:rPr>
          <w:rFonts w:ascii="Arial"/>
          <w:sz w:val="24"/>
        </w:rPr>
      </w:r>
    </w:p>
    <w:p>
      <w:pPr>
        <w:pStyle w:val="ListParagraph"/>
        <w:numPr>
          <w:ilvl w:val="1"/>
          <w:numId w:val="24"/>
        </w:numPr>
        <w:tabs>
          <w:tab w:pos="1468" w:val="left" w:leader="none"/>
        </w:tabs>
        <w:spacing w:line="240" w:lineRule="auto" w:before="204" w:after="0"/>
        <w:ind w:left="1468" w:right="0" w:hanging="134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On February 21, 2013, Defendant filed a voluntary petition for relief under</w:t>
      </w:r>
      <w:r>
        <w:rPr>
          <w:rFonts w:ascii="Arial"/>
          <w:spacing w:val="-46"/>
          <w:sz w:val="24"/>
        </w:rPr>
        <w:t> </w:t>
      </w:r>
      <w:r>
        <w:rPr>
          <w:rFonts w:ascii="Arial"/>
          <w:sz w:val="24"/>
        </w:rPr>
        <w:t>Chapter</w:t>
      </w:r>
    </w:p>
    <w:p>
      <w:pPr>
        <w:pStyle w:val="ListParagraph"/>
        <w:numPr>
          <w:ilvl w:val="1"/>
          <w:numId w:val="24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7 of the Bankruptcy Code. (UF 91). Peter J Mastan is the duly-appointed, qualified</w:t>
      </w:r>
      <w:r>
        <w:rPr>
          <w:rFonts w:ascii="Arial"/>
          <w:spacing w:val="-41"/>
          <w:sz w:val="24"/>
        </w:rPr>
        <w:t> </w:t>
      </w:r>
      <w:r>
        <w:rPr>
          <w:rFonts w:ascii="Arial"/>
          <w:sz w:val="24"/>
        </w:rPr>
        <w:t>and</w:t>
      </w:r>
    </w:p>
    <w:p>
      <w:pPr>
        <w:pStyle w:val="ListParagraph"/>
        <w:numPr>
          <w:ilvl w:val="1"/>
          <w:numId w:val="24"/>
        </w:numPr>
        <w:tabs>
          <w:tab w:pos="748" w:val="left" w:leader="none"/>
        </w:tabs>
        <w:spacing w:line="240" w:lineRule="auto" w:before="204" w:after="0"/>
        <w:ind w:left="748" w:right="2629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acting Chapter 7 Trustee in this bankruptcy case. (UF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92).</w:t>
      </w:r>
    </w:p>
    <w:p>
      <w:pPr>
        <w:pStyle w:val="ListParagraph"/>
        <w:numPr>
          <w:ilvl w:val="1"/>
          <w:numId w:val="24"/>
        </w:numPr>
        <w:tabs>
          <w:tab w:pos="1468" w:val="left" w:leader="none"/>
        </w:tabs>
        <w:spacing w:line="240" w:lineRule="auto" w:before="204" w:after="0"/>
        <w:ind w:left="1468" w:right="0" w:hanging="134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On May 17, 2013, Plaintiffs timely filed their “Complaint (1) for the</w:t>
      </w:r>
      <w:r>
        <w:rPr>
          <w:rFonts w:ascii="Arial" w:hAnsi="Arial" w:cs="Arial" w:eastAsia="Arial"/>
          <w:spacing w:val="-1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Non-</w:t>
      </w:r>
    </w:p>
    <w:p>
      <w:pPr>
        <w:pStyle w:val="ListParagraph"/>
        <w:numPr>
          <w:ilvl w:val="1"/>
          <w:numId w:val="24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Dischargeability of Debt Pursuant to 11 U.S.C. § 523(a)(2)(A) and (a)(6); and</w:t>
      </w:r>
      <w:r>
        <w:rPr>
          <w:rFonts w:ascii="Arial" w:hAnsi="Arial" w:cs="Arial" w:eastAsia="Arial"/>
          <w:spacing w:val="-1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(2)</w:t>
      </w:r>
    </w:p>
    <w:p>
      <w:pPr>
        <w:pStyle w:val="ListParagraph"/>
        <w:numPr>
          <w:ilvl w:val="1"/>
          <w:numId w:val="24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Damages Including Attorneys’ Fees, Costs, and Other Relief” (the “Complaint”)</w:t>
      </w:r>
      <w:r>
        <w:rPr>
          <w:rFonts w:ascii="Arial" w:hAnsi="Arial" w:cs="Arial" w:eastAsia="Arial"/>
          <w:spacing w:val="-2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(Adv.</w:t>
      </w:r>
    </w:p>
    <w:p>
      <w:pPr>
        <w:pStyle w:val="ListParagraph"/>
        <w:numPr>
          <w:ilvl w:val="1"/>
          <w:numId w:val="24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Dkt. No. 1). (UF 93). Pursuant to the Summons executed on May 20, 2013,</w:t>
      </w:r>
      <w:r>
        <w:rPr>
          <w:rFonts w:ascii="Arial" w:hAnsi="Arial" w:cs="Arial" w:eastAsia="Arial"/>
          <w:spacing w:val="-4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Defendant’s</w:t>
      </w:r>
    </w:p>
    <w:p>
      <w:pPr>
        <w:pStyle w:val="ListParagraph"/>
        <w:numPr>
          <w:ilvl w:val="1"/>
          <w:numId w:val="24"/>
        </w:numPr>
        <w:tabs>
          <w:tab w:pos="748" w:val="left" w:leader="none"/>
        </w:tabs>
        <w:spacing w:line="417" w:lineRule="auto" w:before="204" w:after="0"/>
        <w:ind w:left="119" w:right="542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response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to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the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Complaint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was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due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on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or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before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June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19,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2013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(Adv.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Dkt.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No.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5).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(UF</w:t>
      </w:r>
      <w:r>
        <w:rPr>
          <w:rFonts w:ascii="Arial"/>
          <w:spacing w:val="-1"/>
          <w:sz w:val="24"/>
        </w:rPr>
        <w:t> 27</w:t>
        <w:tab/>
      </w:r>
      <w:r>
        <w:rPr>
          <w:rFonts w:ascii="Arial"/>
          <w:sz w:val="24"/>
        </w:rPr>
        <w:t>94).</w:t>
      </w:r>
    </w:p>
    <w:p>
      <w:pPr>
        <w:pStyle w:val="BodyText"/>
        <w:spacing w:line="240" w:lineRule="auto" w:before="4"/>
        <w:ind w:left="119" w:right="4668" w:firstLine="0"/>
        <w:jc w:val="left"/>
      </w:pPr>
      <w:r>
        <w:rPr/>
        <w:t>28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 w:before="0"/>
        <w:ind w:left="1910" w:right="1363" w:firstLine="0"/>
        <w:jc w:val="center"/>
      </w:pPr>
      <w:r>
        <w:rPr/>
        <w:t>13</w:t>
      </w:r>
    </w:p>
    <w:p>
      <w:pPr>
        <w:spacing w:after="0" w:line="240" w:lineRule="auto"/>
        <w:jc w:val="center"/>
        <w:sectPr>
          <w:headerReference w:type="default" r:id="rId20"/>
          <w:pgSz w:w="12240" w:h="15840"/>
          <w:pgMar w:header="0" w:footer="0" w:top="220" w:bottom="280" w:left="1340" w:right="520"/>
        </w:sectPr>
      </w:pPr>
    </w:p>
    <w:p>
      <w:pPr>
        <w:pStyle w:val="BodyText"/>
        <w:tabs>
          <w:tab w:pos="2980" w:val="left" w:leader="none"/>
          <w:tab w:pos="4006" w:val="left" w:leader="none"/>
          <w:tab w:pos="5105" w:val="left" w:leader="none"/>
          <w:tab w:pos="5792" w:val="left" w:leader="none"/>
          <w:tab w:pos="8898" w:val="left" w:leader="none"/>
        </w:tabs>
        <w:spacing w:line="240" w:lineRule="exact" w:before="88"/>
        <w:ind w:left="3027" w:right="932" w:hanging="2913"/>
        <w:jc w:val="left"/>
        <w:rPr>
          <w:rFonts w:ascii="Arial" w:hAnsi="Arial" w:cs="Arial" w:eastAsia="Arial"/>
        </w:rPr>
      </w:pPr>
      <w:r>
        <w:rPr/>
        <w:pict>
          <v:group style="position:absolute;margin-left:93.480003pt;margin-top:21.24pt;width:2.2pt;height:744.75pt;mso-position-horizontal-relative:page;mso-position-vertical-relative:page;z-index:-36616" coordorigin="1870,425" coordsize="44,14895">
            <v:group style="position:absolute;left:1906;top:432;width:2;height:14880" coordorigin="1906,432" coordsize="2,14880">
              <v:shape style="position:absolute;left:1906;top:432;width:2;height:14880" coordorigin="1906,432" coordsize="0,14880" path="m1906,432l1906,15312e" filled="false" stroked="true" strokeweight=".71999pt" strokecolor="#000000">
                <v:path arrowok="t"/>
              </v:shape>
            </v:group>
            <v:group style="position:absolute;left:1877;top:432;width:2;height:14880" coordorigin="1877,432" coordsize="2,14880">
              <v:shape style="position:absolute;left:1877;top:432;width:2;height:14880" coordorigin="1877,432" coordsize="0,14880" path="m1877,432l1877,15312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0.559998pt;margin-top:21.6pt;width:.1pt;height:744pt;mso-position-horizontal-relative:page;mso-position-vertical-relative:page;z-index:1936" coordorigin="11611,432" coordsize="2,14880">
            <v:shape style="position:absolute;left:11611;top:432;width:2;height:14880" coordorigin="11611,432" coordsize="0,14880" path="m11611,432l11611,15312e" filled="false" stroked="true" strokeweight=".47998pt" strokecolor="#000000">
              <v:path arrowok="t"/>
            </v:shape>
            <w10:wrap type="none"/>
          </v:group>
        </w:pict>
      </w:r>
      <w:r>
        <w:rPr>
          <w:rFonts w:ascii="Arial"/>
        </w:rPr>
        <w:t>Case</w:t>
      </w:r>
      <w:r>
        <w:rPr>
          <w:rFonts w:ascii="Arial"/>
          <w:spacing w:val="-19"/>
        </w:rPr>
        <w:t> </w:t>
      </w:r>
      <w:r>
        <w:rPr>
          <w:rFonts w:ascii="Arial"/>
        </w:rPr>
        <w:t>2:13-ap-01536-DS</w:t>
        <w:tab/>
        <w:t>Doc</w:t>
      </w:r>
      <w:r>
        <w:rPr>
          <w:rFonts w:ascii="Arial"/>
          <w:spacing w:val="-4"/>
        </w:rPr>
        <w:t> </w:t>
      </w:r>
      <w:r>
        <w:rPr>
          <w:rFonts w:ascii="Arial"/>
        </w:rPr>
        <w:t>52</w:t>
        <w:tab/>
        <w:t>Filed</w:t>
      </w:r>
      <w:r>
        <w:rPr>
          <w:rFonts w:ascii="Arial"/>
          <w:spacing w:val="-10"/>
        </w:rPr>
        <w:t> </w:t>
      </w:r>
      <w:r>
        <w:rPr>
          <w:rFonts w:ascii="Arial"/>
        </w:rPr>
        <w:t>08/19/14</w:t>
        <w:tab/>
        <w:t>Entered 08/19/14</w:t>
      </w:r>
      <w:r>
        <w:rPr>
          <w:rFonts w:ascii="Arial"/>
          <w:spacing w:val="-19"/>
        </w:rPr>
        <w:t> </w:t>
      </w:r>
      <w:r>
        <w:rPr>
          <w:rFonts w:ascii="Arial"/>
        </w:rPr>
        <w:t>23:15:57</w:t>
        <w:tab/>
        <w:t>Desc</w:t>
      </w:r>
      <w:r>
        <w:rPr>
          <w:rFonts w:ascii="Arial"/>
          <w:spacing w:val="-1"/>
          <w:w w:val="100"/>
        </w:rPr>
        <w:t> </w:t>
      </w:r>
      <w:r>
        <w:rPr>
          <w:rFonts w:ascii="Arial"/>
        </w:rPr>
        <w:t>Main</w:t>
      </w:r>
      <w:r>
        <w:rPr>
          <w:rFonts w:ascii="Arial"/>
          <w:spacing w:val="-8"/>
        </w:rPr>
        <w:t> </w:t>
      </w:r>
      <w:r>
        <w:rPr>
          <w:rFonts w:ascii="Arial"/>
        </w:rPr>
        <w:t>Document</w:t>
        <w:tab/>
        <w:t>Page 19 of</w:t>
      </w:r>
      <w:r>
        <w:rPr>
          <w:rFonts w:ascii="Arial"/>
          <w:spacing w:val="-9"/>
        </w:rPr>
        <w:t> </w:t>
      </w:r>
      <w:r>
        <w:rPr>
          <w:rFonts w:ascii="Arial"/>
        </w:rPr>
        <w:t>30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2"/>
          <w:numId w:val="24"/>
        </w:numPr>
        <w:tabs>
          <w:tab w:pos="1468" w:val="left" w:leader="none"/>
        </w:tabs>
        <w:spacing w:line="240" w:lineRule="auto" w:before="70" w:after="0"/>
        <w:ind w:left="119" w:right="0" w:firstLine="133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On June 17, 2013, the Fialkov Parties agreed to stipulate with Defendant to</w:t>
      </w:r>
      <w:r>
        <w:rPr>
          <w:rFonts w:ascii="Arial"/>
          <w:spacing w:val="-41"/>
          <w:sz w:val="24"/>
        </w:rPr>
        <w:t> </w:t>
      </w:r>
      <w:r>
        <w:rPr>
          <w:rFonts w:ascii="Arial"/>
          <w:sz w:val="24"/>
        </w:rPr>
        <w:t>allow</w:t>
      </w:r>
    </w:p>
    <w:p>
      <w:pPr>
        <w:pStyle w:val="ListParagraph"/>
        <w:numPr>
          <w:ilvl w:val="2"/>
          <w:numId w:val="24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Defendant three additional weeks to respond to the Complaint (Adv. Dkt. No. 11).</w:t>
      </w:r>
      <w:r>
        <w:rPr>
          <w:rFonts w:ascii="Arial"/>
          <w:spacing w:val="-35"/>
          <w:sz w:val="24"/>
        </w:rPr>
        <w:t> </w:t>
      </w:r>
      <w:r>
        <w:rPr>
          <w:rFonts w:ascii="Arial"/>
          <w:sz w:val="24"/>
        </w:rPr>
        <w:t>(UF</w:t>
      </w:r>
    </w:p>
    <w:p>
      <w:pPr>
        <w:pStyle w:val="ListParagraph"/>
        <w:numPr>
          <w:ilvl w:val="2"/>
          <w:numId w:val="24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95). On July 3, 2013, after it was discovered that the Exhibits referenced in</w:t>
      </w:r>
      <w:r>
        <w:rPr>
          <w:rFonts w:ascii="Arial"/>
          <w:spacing w:val="-19"/>
          <w:sz w:val="24"/>
        </w:rPr>
        <w:t> </w:t>
      </w:r>
      <w:r>
        <w:rPr>
          <w:rFonts w:ascii="Arial"/>
          <w:sz w:val="24"/>
        </w:rPr>
        <w:t>the</w:t>
      </w:r>
    </w:p>
    <w:p>
      <w:pPr>
        <w:pStyle w:val="ListParagraph"/>
        <w:numPr>
          <w:ilvl w:val="2"/>
          <w:numId w:val="24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Complaint were inadvertently not attached, the Fialkov Parties filed a Notice of</w:t>
      </w:r>
      <w:r>
        <w:rPr>
          <w:rFonts w:ascii="Arial"/>
          <w:spacing w:val="-34"/>
          <w:sz w:val="24"/>
        </w:rPr>
        <w:t> </w:t>
      </w:r>
      <w:r>
        <w:rPr>
          <w:rFonts w:ascii="Arial"/>
          <w:sz w:val="24"/>
        </w:rPr>
        <w:t>Errata</w:t>
      </w:r>
    </w:p>
    <w:p>
      <w:pPr>
        <w:pStyle w:val="ListParagraph"/>
        <w:numPr>
          <w:ilvl w:val="2"/>
          <w:numId w:val="24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Re: Submission of Exhibits referenced in the Complaint (Adv. Dkt. No. 12) (UF 96).</w:t>
      </w:r>
      <w:r>
        <w:rPr>
          <w:rFonts w:ascii="Arial"/>
          <w:spacing w:val="42"/>
          <w:sz w:val="24"/>
        </w:rPr>
        <w:t> </w:t>
      </w:r>
      <w:r>
        <w:rPr>
          <w:rFonts w:ascii="Arial"/>
          <w:sz w:val="24"/>
        </w:rPr>
        <w:t>On</w:t>
      </w:r>
    </w:p>
    <w:p>
      <w:pPr>
        <w:pStyle w:val="ListParagraph"/>
        <w:numPr>
          <w:ilvl w:val="2"/>
          <w:numId w:val="24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July 5, 2013, the Plaintiffs and Defendant entered into a Second Stipulation to</w:t>
      </w:r>
      <w:r>
        <w:rPr>
          <w:rFonts w:ascii="Arial"/>
          <w:spacing w:val="-36"/>
          <w:sz w:val="24"/>
        </w:rPr>
        <w:t> </w:t>
      </w:r>
      <w:r>
        <w:rPr>
          <w:rFonts w:ascii="Arial"/>
          <w:sz w:val="24"/>
        </w:rPr>
        <w:t>Extend</w:t>
      </w:r>
    </w:p>
    <w:p>
      <w:pPr>
        <w:pStyle w:val="ListParagraph"/>
        <w:numPr>
          <w:ilvl w:val="2"/>
          <w:numId w:val="24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the Time for Defendant to Respond to the Complaint as well as an express</w:t>
      </w:r>
      <w:r>
        <w:rPr>
          <w:rFonts w:ascii="Arial"/>
          <w:spacing w:val="-36"/>
          <w:sz w:val="24"/>
        </w:rPr>
        <w:t> </w:t>
      </w:r>
      <w:r>
        <w:rPr>
          <w:rFonts w:ascii="Arial"/>
          <w:sz w:val="24"/>
        </w:rPr>
        <w:t>agreement</w:t>
      </w:r>
    </w:p>
    <w:p>
      <w:pPr>
        <w:pStyle w:val="ListParagraph"/>
        <w:numPr>
          <w:ilvl w:val="2"/>
          <w:numId w:val="24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that the Complaint along with the Notice of Errata and attached Exhibits shall</w:t>
      </w:r>
      <w:r>
        <w:rPr>
          <w:rFonts w:ascii="Arial"/>
          <w:spacing w:val="-43"/>
          <w:sz w:val="24"/>
        </w:rPr>
        <w:t> </w:t>
      </w:r>
      <w:r>
        <w:rPr>
          <w:rFonts w:ascii="Arial"/>
          <w:sz w:val="24"/>
        </w:rPr>
        <w:t>constitute</w:t>
      </w:r>
    </w:p>
    <w:p>
      <w:pPr>
        <w:pStyle w:val="ListParagraph"/>
        <w:numPr>
          <w:ilvl w:val="2"/>
          <w:numId w:val="24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the entire Complaint and references to the Complaint shall include the Exhibits</w:t>
      </w:r>
      <w:r>
        <w:rPr>
          <w:rFonts w:ascii="Arial"/>
          <w:spacing w:val="-32"/>
          <w:sz w:val="24"/>
        </w:rPr>
        <w:t> </w:t>
      </w:r>
      <w:r>
        <w:rPr>
          <w:rFonts w:ascii="Arial"/>
          <w:sz w:val="24"/>
        </w:rPr>
        <w:t>attached</w:t>
      </w:r>
    </w:p>
    <w:p>
      <w:pPr>
        <w:pStyle w:val="ListParagraph"/>
        <w:numPr>
          <w:ilvl w:val="2"/>
          <w:numId w:val="24"/>
        </w:numPr>
        <w:tabs>
          <w:tab w:pos="748" w:val="left" w:leader="none"/>
        </w:tabs>
        <w:spacing w:line="240" w:lineRule="auto" w:before="204" w:after="0"/>
        <w:ind w:left="748" w:right="4668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to the Errata (Adv. Dkt No. 13) (UF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97).</w:t>
      </w:r>
    </w:p>
    <w:p>
      <w:pPr>
        <w:pStyle w:val="ListParagraph"/>
        <w:numPr>
          <w:ilvl w:val="2"/>
          <w:numId w:val="24"/>
        </w:numPr>
        <w:tabs>
          <w:tab w:pos="1468" w:val="left" w:leader="none"/>
        </w:tabs>
        <w:spacing w:line="240" w:lineRule="auto" w:before="204" w:after="0"/>
        <w:ind w:left="1468" w:right="0" w:hanging="134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On July 22, 2013, Defendant filed his Answer to the Complaint containing</w:t>
      </w:r>
      <w:r>
        <w:rPr>
          <w:rFonts w:ascii="Arial"/>
          <w:spacing w:val="-41"/>
          <w:sz w:val="24"/>
        </w:rPr>
        <w:t> </w:t>
      </w:r>
      <w:r>
        <w:rPr>
          <w:rFonts w:ascii="Arial"/>
          <w:sz w:val="24"/>
        </w:rPr>
        <w:t>general</w:t>
      </w:r>
    </w:p>
    <w:p>
      <w:pPr>
        <w:pStyle w:val="ListParagraph"/>
        <w:numPr>
          <w:ilvl w:val="2"/>
          <w:numId w:val="24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denials and boilerplate affirmative defenses as well as a Cross-Complaint</w:t>
      </w:r>
      <w:r>
        <w:rPr>
          <w:rFonts w:ascii="Arial"/>
          <w:spacing w:val="-15"/>
          <w:sz w:val="24"/>
        </w:rPr>
        <w:t> </w:t>
      </w:r>
      <w:r>
        <w:rPr>
          <w:rFonts w:ascii="Arial"/>
          <w:sz w:val="24"/>
        </w:rPr>
        <w:t>against</w:t>
      </w:r>
    </w:p>
    <w:p>
      <w:pPr>
        <w:pStyle w:val="ListParagraph"/>
        <w:numPr>
          <w:ilvl w:val="2"/>
          <w:numId w:val="24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defendant Howard Fialkov for damages relating to an alleged breach of oral contract</w:t>
      </w:r>
      <w:r>
        <w:rPr>
          <w:rFonts w:ascii="Arial"/>
          <w:spacing w:val="-22"/>
          <w:sz w:val="24"/>
        </w:rPr>
        <w:t> </w:t>
      </w:r>
      <w:r>
        <w:rPr>
          <w:rFonts w:ascii="Arial"/>
          <w:sz w:val="24"/>
        </w:rPr>
        <w:t>and</w:t>
      </w:r>
    </w:p>
    <w:p>
      <w:pPr>
        <w:pStyle w:val="ListParagraph"/>
        <w:numPr>
          <w:ilvl w:val="2"/>
          <w:numId w:val="24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fraudulent misrepresentation (the “Cross-Complaint”) (Adv. Dkt. No. 17). (UF</w:t>
      </w:r>
      <w:r>
        <w:rPr>
          <w:rFonts w:ascii="Arial" w:hAnsi="Arial" w:cs="Arial" w:eastAsia="Arial"/>
          <w:spacing w:val="-1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98).</w:t>
      </w:r>
    </w:p>
    <w:p>
      <w:pPr>
        <w:pStyle w:val="ListParagraph"/>
        <w:numPr>
          <w:ilvl w:val="2"/>
          <w:numId w:val="24"/>
        </w:numPr>
        <w:tabs>
          <w:tab w:pos="1468" w:val="left" w:leader="none"/>
        </w:tabs>
        <w:spacing w:line="240" w:lineRule="auto" w:before="204" w:after="0"/>
        <w:ind w:left="1468" w:right="0" w:hanging="134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On October 9, 2013, the Court dismissed the Cross-Complaint in its entirety</w:t>
      </w:r>
      <w:r>
        <w:rPr>
          <w:rFonts w:ascii="Arial"/>
          <w:spacing w:val="-41"/>
          <w:sz w:val="24"/>
        </w:rPr>
        <w:t> </w:t>
      </w:r>
      <w:r>
        <w:rPr>
          <w:rFonts w:ascii="Arial"/>
          <w:sz w:val="24"/>
        </w:rPr>
        <w:t>(Adv.</w:t>
      </w:r>
    </w:p>
    <w:p>
      <w:pPr>
        <w:pStyle w:val="ListParagraph"/>
        <w:numPr>
          <w:ilvl w:val="2"/>
          <w:numId w:val="24"/>
        </w:numPr>
        <w:tabs>
          <w:tab w:pos="748" w:val="left" w:leader="none"/>
        </w:tabs>
        <w:spacing w:line="417" w:lineRule="auto" w:before="204" w:after="0"/>
        <w:ind w:left="119" w:right="224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Dkt. No. 32). The Discovery cutoff date in the adversary proceeding ran on July 7,</w:t>
      </w:r>
      <w:r>
        <w:rPr>
          <w:rFonts w:ascii="Arial"/>
          <w:spacing w:val="10"/>
          <w:sz w:val="24"/>
        </w:rPr>
        <w:t> </w:t>
      </w:r>
      <w:r>
        <w:rPr>
          <w:rFonts w:ascii="Arial"/>
          <w:sz w:val="24"/>
        </w:rPr>
        <w:t>2014.</w:t>
      </w:r>
      <w:r>
        <w:rPr>
          <w:rFonts w:ascii="Arial"/>
          <w:spacing w:val="-1"/>
          <w:sz w:val="24"/>
        </w:rPr>
        <w:t> 17</w:t>
        <w:tab/>
      </w:r>
      <w:r>
        <w:rPr>
          <w:rFonts w:ascii="Arial"/>
          <w:sz w:val="24"/>
        </w:rPr>
        <w:t>(UF 99).</w:t>
      </w:r>
    </w:p>
    <w:p>
      <w:pPr>
        <w:pStyle w:val="Heading1"/>
        <w:numPr>
          <w:ilvl w:val="0"/>
          <w:numId w:val="25"/>
        </w:numPr>
        <w:tabs>
          <w:tab w:pos="5364" w:val="left" w:leader="none"/>
        </w:tabs>
        <w:spacing w:line="240" w:lineRule="auto" w:before="5" w:after="0"/>
        <w:ind w:left="5363" w:right="4668" w:hanging="5244"/>
        <w:jc w:val="left"/>
        <w:rPr>
          <w:b w:val="0"/>
          <w:bCs w:val="0"/>
          <w:u w:val="none"/>
        </w:rPr>
      </w:pPr>
      <w:r>
        <w:rPr>
          <w:u w:val="none"/>
        </w:rPr>
        <w:t>II.</w:t>
      </w:r>
      <w:r>
        <w:rPr>
          <w:b w:val="0"/>
          <w:u w:val="none"/>
        </w:rPr>
      </w:r>
    </w:p>
    <w:p>
      <w:pPr>
        <w:pStyle w:val="ListParagraph"/>
        <w:numPr>
          <w:ilvl w:val="0"/>
          <w:numId w:val="25"/>
        </w:numPr>
        <w:tabs>
          <w:tab w:pos="4351" w:val="left" w:leader="none"/>
        </w:tabs>
        <w:spacing w:line="240" w:lineRule="auto" w:before="204" w:after="0"/>
        <w:ind w:left="4350" w:right="2629" w:hanging="423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  <w:u w:val="thick" w:color="000000"/>
        </w:rPr>
        <w:t>LEGAL STANDARD</w:t>
      </w:r>
      <w:r>
        <w:rPr>
          <w:rFonts w:ascii="Arial"/>
          <w:b/>
          <w:sz w:val="24"/>
        </w:rPr>
      </w:r>
      <w:r>
        <w:rPr>
          <w:rFonts w:ascii="Arial"/>
          <w:sz w:val="24"/>
        </w:rPr>
      </w:r>
    </w:p>
    <w:p>
      <w:pPr>
        <w:pStyle w:val="ListParagraph"/>
        <w:numPr>
          <w:ilvl w:val="0"/>
          <w:numId w:val="25"/>
        </w:numPr>
        <w:tabs>
          <w:tab w:pos="1468" w:val="left" w:leader="none"/>
          <w:tab w:pos="2188" w:val="left" w:leader="none"/>
        </w:tabs>
        <w:spacing w:line="240" w:lineRule="auto" w:before="204" w:after="0"/>
        <w:ind w:left="1468" w:right="2629" w:hanging="134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A.</w:t>
        <w:tab/>
      </w:r>
      <w:r>
        <w:rPr>
          <w:rFonts w:ascii="Arial"/>
          <w:b/>
          <w:sz w:val="24"/>
          <w:u w:val="thick" w:color="000000"/>
        </w:rPr>
        <w:t>Jurisdiction in This Court Is</w:t>
      </w:r>
      <w:r>
        <w:rPr>
          <w:rFonts w:ascii="Arial"/>
          <w:b/>
          <w:spacing w:val="-1"/>
          <w:sz w:val="24"/>
          <w:u w:val="thick" w:color="000000"/>
        </w:rPr>
        <w:t> </w:t>
      </w:r>
      <w:r>
        <w:rPr>
          <w:rFonts w:ascii="Arial"/>
          <w:b/>
          <w:sz w:val="24"/>
          <w:u w:val="thick" w:color="000000"/>
        </w:rPr>
        <w:t>Proper</w:t>
      </w:r>
      <w:r>
        <w:rPr>
          <w:rFonts w:ascii="Arial"/>
          <w:b/>
          <w:sz w:val="24"/>
        </w:rPr>
      </w:r>
      <w:r>
        <w:rPr>
          <w:rFonts w:ascii="Arial"/>
          <w:sz w:val="24"/>
        </w:rPr>
      </w:r>
    </w:p>
    <w:p>
      <w:pPr>
        <w:pStyle w:val="ListParagraph"/>
        <w:numPr>
          <w:ilvl w:val="0"/>
          <w:numId w:val="25"/>
        </w:numPr>
        <w:tabs>
          <w:tab w:pos="1469" w:val="left" w:leader="none"/>
        </w:tabs>
        <w:spacing w:line="240" w:lineRule="auto" w:before="204" w:after="0"/>
        <w:ind w:left="1468" w:right="0" w:hanging="134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This Court has jurisdiction over this adversary proceeding pursuant to 28 U.S.C.</w:t>
      </w:r>
      <w:r>
        <w:rPr>
          <w:rFonts w:ascii="Arial" w:hAnsi="Arial" w:cs="Arial" w:eastAsia="Arial"/>
          <w:spacing w:val="-4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§</w:t>
      </w:r>
    </w:p>
    <w:p>
      <w:pPr>
        <w:pStyle w:val="ListParagraph"/>
        <w:numPr>
          <w:ilvl w:val="0"/>
          <w:numId w:val="25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1334(a) (the district courts shall have original and exclusive jurisdiction of all</w:t>
      </w:r>
      <w:r>
        <w:rPr>
          <w:rFonts w:ascii="Arial"/>
          <w:spacing w:val="-29"/>
          <w:sz w:val="24"/>
        </w:rPr>
        <w:t> </w:t>
      </w:r>
      <w:r>
        <w:rPr>
          <w:rFonts w:ascii="Arial"/>
          <w:sz w:val="24"/>
        </w:rPr>
        <w:t>cases</w:t>
      </w:r>
    </w:p>
    <w:p>
      <w:pPr>
        <w:pStyle w:val="ListParagraph"/>
        <w:numPr>
          <w:ilvl w:val="0"/>
          <w:numId w:val="25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under Title 11) and 28 U.S.C. § 157(a) (authorizing the district courts to refer all Title</w:t>
      </w:r>
      <w:r>
        <w:rPr>
          <w:rFonts w:ascii="Arial" w:hAnsi="Arial" w:cs="Arial" w:eastAsia="Arial"/>
          <w:spacing w:val="-4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11</w:t>
      </w:r>
    </w:p>
    <w:p>
      <w:pPr>
        <w:pStyle w:val="ListParagraph"/>
        <w:numPr>
          <w:ilvl w:val="0"/>
          <w:numId w:val="25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cases and proceedings to the bankruptcy judges for the district). Plaintiffs’</w:t>
      </w:r>
      <w:r>
        <w:rPr>
          <w:rFonts w:ascii="Arial" w:hAnsi="Arial" w:cs="Arial" w:eastAsia="Arial"/>
          <w:spacing w:val="-3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[Proposed]</w:t>
      </w:r>
    </w:p>
    <w:p>
      <w:pPr>
        <w:pStyle w:val="ListParagraph"/>
        <w:numPr>
          <w:ilvl w:val="0"/>
          <w:numId w:val="25"/>
        </w:numPr>
        <w:tabs>
          <w:tab w:pos="748" w:val="left" w:leader="none"/>
        </w:tabs>
        <w:spacing w:line="240" w:lineRule="auto" w:before="204" w:after="0"/>
        <w:ind w:left="748" w:right="2629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Separate Statement of Conclusions of Law (“CL”)</w:t>
      </w:r>
      <w:r>
        <w:rPr>
          <w:rFonts w:ascii="Arial" w:hAnsi="Arial" w:cs="Arial" w:eastAsia="Arial"/>
          <w:spacing w:val="-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1.</w:t>
      </w:r>
    </w:p>
    <w:p>
      <w:pPr>
        <w:pStyle w:val="ListParagraph"/>
        <w:numPr>
          <w:ilvl w:val="0"/>
          <w:numId w:val="25"/>
        </w:numPr>
        <w:tabs>
          <w:tab w:pos="1469" w:val="left" w:leader="none"/>
        </w:tabs>
        <w:spacing w:line="240" w:lineRule="auto" w:before="204" w:after="0"/>
        <w:ind w:left="1468" w:right="0" w:hanging="134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This matter is a core proceeding pursuant to 28 U.S.C. §§</w:t>
      </w:r>
      <w:r>
        <w:rPr>
          <w:rFonts w:ascii="Arial" w:hAnsi="Arial" w:cs="Arial" w:eastAsia="Arial"/>
          <w:spacing w:val="-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157(b)(2)(B)</w:t>
      </w:r>
    </w:p>
    <w:p>
      <w:pPr>
        <w:pStyle w:val="ListParagraph"/>
        <w:numPr>
          <w:ilvl w:val="0"/>
          <w:numId w:val="25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(allowance or disallowance of claims against the estate). (CL 2). This action relates</w:t>
      </w:r>
      <w:r>
        <w:rPr>
          <w:rFonts w:ascii="Arial"/>
          <w:spacing w:val="-36"/>
          <w:sz w:val="24"/>
        </w:rPr>
        <w:t> </w:t>
      </w:r>
      <w:r>
        <w:rPr>
          <w:rFonts w:ascii="Arial"/>
          <w:sz w:val="24"/>
        </w:rPr>
        <w:t>to</w:t>
      </w:r>
    </w:p>
    <w:p>
      <w:pPr>
        <w:pStyle w:val="ListParagraph"/>
        <w:numPr>
          <w:ilvl w:val="0"/>
          <w:numId w:val="25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the Chapter 7 bankruptcy case filed in the United States Bankruptcy Court, Los</w:t>
      </w:r>
      <w:r>
        <w:rPr>
          <w:rFonts w:ascii="Arial"/>
          <w:spacing w:val="-43"/>
          <w:sz w:val="24"/>
        </w:rPr>
        <w:t> </w:t>
      </w:r>
      <w:r>
        <w:rPr>
          <w:rFonts w:ascii="Arial"/>
          <w:sz w:val="24"/>
        </w:rPr>
        <w:t>Angeles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910" w:right="1363" w:firstLine="0"/>
        <w:jc w:val="center"/>
      </w:pPr>
      <w:r>
        <w:rPr/>
        <w:t>14</w:t>
      </w:r>
    </w:p>
    <w:p>
      <w:pPr>
        <w:spacing w:after="0" w:line="240" w:lineRule="auto"/>
        <w:jc w:val="center"/>
        <w:sectPr>
          <w:headerReference w:type="default" r:id="rId21"/>
          <w:pgSz w:w="12240" w:h="15840"/>
          <w:pgMar w:header="0" w:footer="0" w:top="220" w:bottom="280" w:left="1340" w:right="520"/>
        </w:sectPr>
      </w:pPr>
    </w:p>
    <w:p>
      <w:pPr>
        <w:pStyle w:val="BodyText"/>
        <w:tabs>
          <w:tab w:pos="2980" w:val="left" w:leader="none"/>
          <w:tab w:pos="4006" w:val="left" w:leader="none"/>
          <w:tab w:pos="5105" w:val="left" w:leader="none"/>
          <w:tab w:pos="5792" w:val="left" w:leader="none"/>
          <w:tab w:pos="8898" w:val="left" w:leader="none"/>
        </w:tabs>
        <w:spacing w:line="240" w:lineRule="exact" w:before="88"/>
        <w:ind w:left="3027" w:right="932" w:hanging="2913"/>
        <w:jc w:val="left"/>
        <w:rPr>
          <w:rFonts w:ascii="Arial" w:hAnsi="Arial" w:cs="Arial" w:eastAsia="Arial"/>
        </w:rPr>
      </w:pPr>
      <w:r>
        <w:rPr/>
        <w:pict>
          <v:group style="position:absolute;margin-left:93.480003pt;margin-top:21.24pt;width:2.2pt;height:744.75pt;mso-position-horizontal-relative:page;mso-position-vertical-relative:page;z-index:-36568" coordorigin="1870,425" coordsize="44,14895">
            <v:group style="position:absolute;left:1906;top:432;width:2;height:14880" coordorigin="1906,432" coordsize="2,14880">
              <v:shape style="position:absolute;left:1906;top:432;width:2;height:14880" coordorigin="1906,432" coordsize="0,14880" path="m1906,432l1906,15312e" filled="false" stroked="true" strokeweight=".71999pt" strokecolor="#000000">
                <v:path arrowok="t"/>
              </v:shape>
            </v:group>
            <v:group style="position:absolute;left:1877;top:432;width:2;height:14880" coordorigin="1877,432" coordsize="2,14880">
              <v:shape style="position:absolute;left:1877;top:432;width:2;height:14880" coordorigin="1877,432" coordsize="0,14880" path="m1877,432l1877,15312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0.559998pt;margin-top:21.6pt;width:.1pt;height:744pt;mso-position-horizontal-relative:page;mso-position-vertical-relative:page;z-index:1984" coordorigin="11611,432" coordsize="2,14880">
            <v:shape style="position:absolute;left:11611;top:432;width:2;height:14880" coordorigin="11611,432" coordsize="0,14880" path="m11611,432l11611,15312e" filled="false" stroked="true" strokeweight=".47998pt" strokecolor="#000000">
              <v:path arrowok="t"/>
            </v:shape>
            <w10:wrap type="none"/>
          </v:group>
        </w:pict>
      </w:r>
      <w:r>
        <w:rPr>
          <w:rFonts w:ascii="Arial"/>
        </w:rPr>
        <w:t>Case</w:t>
      </w:r>
      <w:r>
        <w:rPr>
          <w:rFonts w:ascii="Arial"/>
          <w:spacing w:val="-19"/>
        </w:rPr>
        <w:t> </w:t>
      </w:r>
      <w:r>
        <w:rPr>
          <w:rFonts w:ascii="Arial"/>
        </w:rPr>
        <w:t>2:13-ap-01536-DS</w:t>
        <w:tab/>
        <w:t>Doc</w:t>
      </w:r>
      <w:r>
        <w:rPr>
          <w:rFonts w:ascii="Arial"/>
          <w:spacing w:val="-4"/>
        </w:rPr>
        <w:t> </w:t>
      </w:r>
      <w:r>
        <w:rPr>
          <w:rFonts w:ascii="Arial"/>
        </w:rPr>
        <w:t>52</w:t>
        <w:tab/>
        <w:t>Filed</w:t>
      </w:r>
      <w:r>
        <w:rPr>
          <w:rFonts w:ascii="Arial"/>
          <w:spacing w:val="-10"/>
        </w:rPr>
        <w:t> </w:t>
      </w:r>
      <w:r>
        <w:rPr>
          <w:rFonts w:ascii="Arial"/>
        </w:rPr>
        <w:t>08/19/14</w:t>
        <w:tab/>
        <w:t>Entered 08/19/14</w:t>
      </w:r>
      <w:r>
        <w:rPr>
          <w:rFonts w:ascii="Arial"/>
          <w:spacing w:val="-19"/>
        </w:rPr>
        <w:t> </w:t>
      </w:r>
      <w:r>
        <w:rPr>
          <w:rFonts w:ascii="Arial"/>
        </w:rPr>
        <w:t>23:15:57</w:t>
        <w:tab/>
        <w:t>Desc</w:t>
      </w:r>
      <w:r>
        <w:rPr>
          <w:rFonts w:ascii="Arial"/>
          <w:spacing w:val="-1"/>
          <w:w w:val="100"/>
        </w:rPr>
        <w:t> </w:t>
      </w:r>
      <w:r>
        <w:rPr>
          <w:rFonts w:ascii="Arial"/>
        </w:rPr>
        <w:t>Main</w:t>
      </w:r>
      <w:r>
        <w:rPr>
          <w:rFonts w:ascii="Arial"/>
          <w:spacing w:val="-8"/>
        </w:rPr>
        <w:t> </w:t>
      </w:r>
      <w:r>
        <w:rPr>
          <w:rFonts w:ascii="Arial"/>
        </w:rPr>
        <w:t>Document</w:t>
        <w:tab/>
        <w:t>Page 20 of</w:t>
      </w:r>
      <w:r>
        <w:rPr>
          <w:rFonts w:ascii="Arial"/>
          <w:spacing w:val="-9"/>
        </w:rPr>
        <w:t> </w:t>
      </w:r>
      <w:r>
        <w:rPr>
          <w:rFonts w:ascii="Arial"/>
        </w:rPr>
        <w:t>30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0"/>
          <w:numId w:val="26"/>
        </w:numPr>
        <w:tabs>
          <w:tab w:pos="748" w:val="left" w:leader="none"/>
        </w:tabs>
        <w:spacing w:line="240" w:lineRule="auto" w:before="70" w:after="0"/>
        <w:ind w:left="119" w:right="0" w:firstLine="133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Division, entitled In re Antony Gordon, Case No. 2:13-bk-14465-DS on the docket of</w:t>
      </w:r>
      <w:r>
        <w:rPr>
          <w:rFonts w:ascii="Arial"/>
          <w:spacing w:val="-42"/>
          <w:sz w:val="24"/>
        </w:rPr>
        <w:t> </w:t>
      </w:r>
      <w:r>
        <w:rPr>
          <w:rFonts w:ascii="Arial"/>
          <w:sz w:val="24"/>
        </w:rPr>
        <w:t>the</w:t>
      </w:r>
    </w:p>
    <w:p>
      <w:pPr>
        <w:pStyle w:val="ListParagraph"/>
        <w:numPr>
          <w:ilvl w:val="0"/>
          <w:numId w:val="26"/>
        </w:numPr>
        <w:tabs>
          <w:tab w:pos="748" w:val="left" w:leader="none"/>
        </w:tabs>
        <w:spacing w:line="240" w:lineRule="auto" w:before="199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Court.</w:t>
      </w:r>
      <w:r>
        <w:rPr>
          <w:rFonts w:ascii="Arial"/>
          <w:position w:val="8"/>
          <w:sz w:val="16"/>
        </w:rPr>
        <w:t>2 </w:t>
      </w:r>
      <w:r>
        <w:rPr>
          <w:rFonts w:ascii="Arial"/>
          <w:i/>
          <w:sz w:val="24"/>
        </w:rPr>
        <w:t>See </w:t>
      </w:r>
      <w:r>
        <w:rPr>
          <w:rFonts w:ascii="Arial"/>
          <w:sz w:val="24"/>
        </w:rPr>
        <w:t>Plaintiffs Request for Judicial Notice filed concurrently</w:t>
      </w:r>
      <w:r>
        <w:rPr>
          <w:rFonts w:ascii="Arial"/>
          <w:spacing w:val="14"/>
          <w:sz w:val="24"/>
        </w:rPr>
        <w:t> </w:t>
      </w:r>
      <w:r>
        <w:rPr>
          <w:rFonts w:ascii="Arial"/>
          <w:sz w:val="24"/>
        </w:rPr>
        <w:t>herewith.</w:t>
      </w:r>
    </w:p>
    <w:p>
      <w:pPr>
        <w:pStyle w:val="Heading1"/>
        <w:numPr>
          <w:ilvl w:val="0"/>
          <w:numId w:val="26"/>
        </w:numPr>
        <w:tabs>
          <w:tab w:pos="1468" w:val="left" w:leader="none"/>
          <w:tab w:pos="2188" w:val="left" w:leader="none"/>
        </w:tabs>
        <w:spacing w:line="240" w:lineRule="auto" w:before="204" w:after="0"/>
        <w:ind w:left="1468" w:right="0" w:hanging="1216"/>
        <w:jc w:val="left"/>
        <w:rPr>
          <w:b w:val="0"/>
          <w:bCs w:val="0"/>
          <w:u w:val="none"/>
        </w:rPr>
      </w:pPr>
      <w:r>
        <w:rPr>
          <w:u w:val="none"/>
        </w:rPr>
        <w:t>B.</w:t>
        <w:tab/>
      </w:r>
      <w:r>
        <w:rPr>
          <w:u w:val="thick" w:color="000000"/>
        </w:rPr>
        <w:t>The Standard for Summary Judgment Or Summary</w:t>
      </w:r>
      <w:r>
        <w:rPr>
          <w:spacing w:val="-15"/>
          <w:u w:val="thick" w:color="000000"/>
        </w:rPr>
        <w:t> </w:t>
      </w:r>
      <w:r>
        <w:rPr>
          <w:u w:val="thick" w:color="000000"/>
        </w:rPr>
        <w:t>Adjudication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ListParagraph"/>
        <w:numPr>
          <w:ilvl w:val="0"/>
          <w:numId w:val="26"/>
        </w:numPr>
        <w:tabs>
          <w:tab w:pos="1468" w:val="left" w:leader="none"/>
        </w:tabs>
        <w:spacing w:line="240" w:lineRule="auto" w:before="204" w:after="0"/>
        <w:ind w:left="1468" w:right="0" w:hanging="121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Pursuant to Rule 56 of the Federal Rules of Civil Procedure (“FRCP”),</w:t>
      </w:r>
      <w:r>
        <w:rPr>
          <w:rFonts w:ascii="Arial" w:hAnsi="Arial" w:cs="Arial" w:eastAsia="Arial"/>
          <w:spacing w:val="-2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made</w:t>
      </w:r>
    </w:p>
    <w:p>
      <w:pPr>
        <w:pStyle w:val="ListParagraph"/>
        <w:numPr>
          <w:ilvl w:val="0"/>
          <w:numId w:val="26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applicable by Rule 7056 of the Federal Rules of Bankruptcy Procedure (“FRBP”),</w:t>
      </w:r>
      <w:r>
        <w:rPr>
          <w:rFonts w:ascii="Arial" w:hAnsi="Arial" w:cs="Arial" w:eastAsia="Arial"/>
          <w:spacing w:val="-3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the</w:t>
      </w:r>
    </w:p>
    <w:p>
      <w:pPr>
        <w:pStyle w:val="ListParagraph"/>
        <w:numPr>
          <w:ilvl w:val="0"/>
          <w:numId w:val="26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court “shall grant summary judgment if the movant shows that there is no</w:t>
      </w:r>
      <w:r>
        <w:rPr>
          <w:rFonts w:ascii="Arial" w:hAnsi="Arial" w:cs="Arial" w:eastAsia="Arial"/>
          <w:spacing w:val="-1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genuine</w:t>
      </w:r>
    </w:p>
    <w:p>
      <w:pPr>
        <w:pStyle w:val="ListParagraph"/>
        <w:numPr>
          <w:ilvl w:val="0"/>
          <w:numId w:val="26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dispute as to any material fact and the movant is entitled to judgment as a matter of</w:t>
      </w:r>
      <w:r>
        <w:rPr>
          <w:rFonts w:ascii="Arial" w:hAnsi="Arial" w:cs="Arial" w:eastAsia="Arial"/>
          <w:spacing w:val="-3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law.”</w:t>
      </w:r>
    </w:p>
    <w:p>
      <w:pPr>
        <w:pStyle w:val="ListParagraph"/>
        <w:numPr>
          <w:ilvl w:val="0"/>
          <w:numId w:val="26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i/>
          <w:sz w:val="24"/>
          <w:szCs w:val="24"/>
        </w:rPr>
        <w:t>See </w:t>
      </w:r>
      <w:r>
        <w:rPr>
          <w:rFonts w:ascii="Arial" w:hAnsi="Arial" w:cs="Arial" w:eastAsia="Arial"/>
          <w:sz w:val="24"/>
          <w:szCs w:val="24"/>
        </w:rPr>
        <w:t>FRCP 56(a); FRBP 7056. (CL 3). “The purpose of summary judgment is to</w:t>
      </w:r>
      <w:r>
        <w:rPr>
          <w:rFonts w:ascii="Arial" w:hAnsi="Arial" w:cs="Arial" w:eastAsia="Arial"/>
          <w:spacing w:val="-3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avoid</w:t>
      </w:r>
    </w:p>
    <w:p>
      <w:pPr>
        <w:pStyle w:val="ListParagraph"/>
        <w:numPr>
          <w:ilvl w:val="0"/>
          <w:numId w:val="26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unnecessary trials when there is no dispute as to the [material] facts before the</w:t>
      </w:r>
      <w:r>
        <w:rPr>
          <w:rFonts w:ascii="Arial" w:hAnsi="Arial" w:cs="Arial" w:eastAsia="Arial"/>
          <w:spacing w:val="-3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court.”</w:t>
      </w:r>
    </w:p>
    <w:p>
      <w:pPr>
        <w:pStyle w:val="ListParagraph"/>
        <w:numPr>
          <w:ilvl w:val="0"/>
          <w:numId w:val="26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i/>
          <w:sz w:val="24"/>
          <w:szCs w:val="24"/>
        </w:rPr>
        <w:t>NW</w:t>
      </w:r>
      <w:r>
        <w:rPr>
          <w:rFonts w:ascii="Arial" w:hAnsi="Arial" w:cs="Arial" w:eastAsia="Arial"/>
          <w:sz w:val="24"/>
          <w:szCs w:val="24"/>
        </w:rPr>
        <w:t>. </w:t>
      </w:r>
      <w:r>
        <w:rPr>
          <w:rFonts w:ascii="Arial" w:hAnsi="Arial" w:cs="Arial" w:eastAsia="Arial"/>
          <w:i/>
          <w:sz w:val="24"/>
          <w:szCs w:val="24"/>
        </w:rPr>
        <w:t>Motorcycle Ass’n v. U.S. Dept. of Agric.</w:t>
      </w:r>
      <w:r>
        <w:rPr>
          <w:rFonts w:ascii="Arial" w:hAnsi="Arial" w:cs="Arial" w:eastAsia="Arial"/>
          <w:sz w:val="24"/>
          <w:szCs w:val="24"/>
        </w:rPr>
        <w:t>, 18 F.3d 1468, 1471 (9th Cir. 1994). (CL</w:t>
      </w:r>
      <w:r>
        <w:rPr>
          <w:rFonts w:ascii="Arial" w:hAnsi="Arial" w:cs="Arial" w:eastAsia="Arial"/>
          <w:spacing w:val="-3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4).</w:t>
      </w:r>
    </w:p>
    <w:p>
      <w:pPr>
        <w:pStyle w:val="ListParagraph"/>
        <w:numPr>
          <w:ilvl w:val="0"/>
          <w:numId w:val="26"/>
        </w:numPr>
        <w:tabs>
          <w:tab w:pos="1468" w:val="left" w:leader="none"/>
        </w:tabs>
        <w:spacing w:line="240" w:lineRule="auto" w:before="204" w:after="0"/>
        <w:ind w:left="1468" w:right="0" w:hanging="134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 party moving for summary judgment under Rule 56 need not negate</w:t>
      </w:r>
      <w:r>
        <w:rPr>
          <w:rFonts w:ascii="Arial"/>
          <w:spacing w:val="-18"/>
          <w:sz w:val="24"/>
        </w:rPr>
        <w:t> </w:t>
      </w:r>
      <w:r>
        <w:rPr>
          <w:rFonts w:ascii="Arial"/>
          <w:sz w:val="24"/>
        </w:rPr>
        <w:t>its</w:t>
      </w:r>
    </w:p>
    <w:p>
      <w:pPr>
        <w:pStyle w:val="ListParagraph"/>
        <w:numPr>
          <w:ilvl w:val="0"/>
          <w:numId w:val="26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opponent’s claim; rather the moving party need only point to the absence of a</w:t>
      </w:r>
      <w:r>
        <w:rPr>
          <w:rFonts w:ascii="Arial" w:hAnsi="Arial" w:cs="Arial" w:eastAsia="Arial"/>
          <w:spacing w:val="-3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genuine</w:t>
      </w:r>
    </w:p>
    <w:p>
      <w:pPr>
        <w:pStyle w:val="ListParagraph"/>
        <w:numPr>
          <w:ilvl w:val="0"/>
          <w:numId w:val="26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issue of material fact. </w:t>
      </w:r>
      <w:r>
        <w:rPr>
          <w:rFonts w:ascii="Arial"/>
          <w:i/>
          <w:sz w:val="24"/>
        </w:rPr>
        <w:t>See Celotex Corp. v. Catrett</w:t>
      </w:r>
      <w:r>
        <w:rPr>
          <w:rFonts w:ascii="Arial"/>
          <w:sz w:val="24"/>
        </w:rPr>
        <w:t>, 477 U.S. 317, 323 (1986). (CL</w:t>
      </w:r>
      <w:r>
        <w:rPr>
          <w:rFonts w:ascii="Arial"/>
          <w:spacing w:val="-28"/>
          <w:sz w:val="24"/>
        </w:rPr>
        <w:t> </w:t>
      </w:r>
      <w:r>
        <w:rPr>
          <w:rFonts w:ascii="Arial"/>
          <w:sz w:val="24"/>
        </w:rPr>
        <w:t>5).</w:t>
      </w:r>
    </w:p>
    <w:p>
      <w:pPr>
        <w:pStyle w:val="ListParagraph"/>
        <w:numPr>
          <w:ilvl w:val="0"/>
          <w:numId w:val="26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Once the moving party has met this initial burden, the burden shifts to the opposing</w:t>
      </w:r>
      <w:r>
        <w:rPr>
          <w:rFonts w:ascii="Arial"/>
          <w:spacing w:val="-45"/>
          <w:sz w:val="24"/>
        </w:rPr>
        <w:t> </w:t>
      </w:r>
      <w:r>
        <w:rPr>
          <w:rFonts w:ascii="Arial"/>
          <w:sz w:val="24"/>
        </w:rPr>
        <w:t>party</w:t>
      </w:r>
    </w:p>
    <w:p>
      <w:pPr>
        <w:pStyle w:val="ListParagraph"/>
        <w:numPr>
          <w:ilvl w:val="0"/>
          <w:numId w:val="26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to “set out specific facts showing a genuine issue for trial.” </w:t>
      </w:r>
      <w:r>
        <w:rPr>
          <w:rFonts w:ascii="Arial" w:hAnsi="Arial" w:cs="Arial" w:eastAsia="Arial"/>
          <w:i/>
          <w:sz w:val="24"/>
          <w:szCs w:val="24"/>
        </w:rPr>
        <w:t>Id. </w:t>
      </w:r>
      <w:r>
        <w:rPr>
          <w:rFonts w:ascii="Arial" w:hAnsi="Arial" w:cs="Arial" w:eastAsia="Arial"/>
          <w:sz w:val="24"/>
          <w:szCs w:val="24"/>
        </w:rPr>
        <w:t>at 324, and</w:t>
      </w:r>
      <w:r>
        <w:rPr>
          <w:rFonts w:ascii="Arial" w:hAnsi="Arial" w:cs="Arial" w:eastAsia="Arial"/>
          <w:spacing w:val="-1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must</w:t>
      </w:r>
    </w:p>
    <w:p>
      <w:pPr>
        <w:pStyle w:val="ListParagraph"/>
        <w:numPr>
          <w:ilvl w:val="0"/>
          <w:numId w:val="26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“affirmatively show that a material issue of fact remains in dispute and may not</w:t>
      </w:r>
      <w:r>
        <w:rPr>
          <w:rFonts w:ascii="Arial" w:hAnsi="Arial" w:cs="Arial" w:eastAsia="Arial"/>
          <w:spacing w:val="-3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simply</w:t>
      </w:r>
    </w:p>
    <w:p>
      <w:pPr>
        <w:pStyle w:val="ListParagraph"/>
        <w:numPr>
          <w:ilvl w:val="0"/>
          <w:numId w:val="26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rest on hope of discrediting movant’s evidence at trial.” </w:t>
      </w:r>
      <w:r>
        <w:rPr>
          <w:rFonts w:ascii="Arial" w:hAnsi="Arial" w:cs="Arial" w:eastAsia="Arial"/>
          <w:i/>
          <w:sz w:val="24"/>
          <w:szCs w:val="24"/>
        </w:rPr>
        <w:t>Frederick S. Wyle</w:t>
      </w:r>
      <w:r>
        <w:rPr>
          <w:rFonts w:ascii="Arial" w:hAnsi="Arial" w:cs="Arial" w:eastAsia="Arial"/>
          <w:i/>
          <w:spacing w:val="-41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Professional</w:t>
      </w:r>
      <w:r>
        <w:rPr>
          <w:rFonts w:ascii="Arial" w:hAnsi="Arial" w:cs="Arial" w:eastAsia="Arial"/>
          <w:sz w:val="24"/>
          <w:szCs w:val="24"/>
        </w:rPr>
      </w:r>
    </w:p>
    <w:p>
      <w:pPr>
        <w:pStyle w:val="ListParagraph"/>
        <w:numPr>
          <w:ilvl w:val="0"/>
          <w:numId w:val="26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i/>
          <w:sz w:val="24"/>
          <w:szCs w:val="24"/>
        </w:rPr>
        <w:t>Corp. v. Texaco, Inc.</w:t>
      </w:r>
      <w:r>
        <w:rPr>
          <w:rFonts w:ascii="Arial" w:hAnsi="Arial" w:cs="Arial" w:eastAsia="Arial"/>
          <w:sz w:val="24"/>
          <w:szCs w:val="24"/>
        </w:rPr>
        <w:t>, 764 F.2d 604, 608 (9th Cir. 1985). (CL 6) An issue is</w:t>
      </w:r>
      <w:r>
        <w:rPr>
          <w:rFonts w:ascii="Arial" w:hAnsi="Arial" w:cs="Arial" w:eastAsia="Arial"/>
          <w:spacing w:val="-1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“genuine”</w:t>
      </w:r>
    </w:p>
    <w:p>
      <w:pPr>
        <w:pStyle w:val="ListParagraph"/>
        <w:numPr>
          <w:ilvl w:val="0"/>
          <w:numId w:val="26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only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if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there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is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a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sufficient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evidentiary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basis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on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which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a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reasonable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trier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of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fact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could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find</w:t>
      </w:r>
    </w:p>
    <w:p>
      <w:pPr>
        <w:pStyle w:val="ListParagraph"/>
        <w:numPr>
          <w:ilvl w:val="0"/>
          <w:numId w:val="26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for the non-moving party. </w:t>
      </w:r>
      <w:r>
        <w:rPr>
          <w:rFonts w:ascii="Arial"/>
          <w:i/>
          <w:sz w:val="24"/>
        </w:rPr>
        <w:t>Scott v. Harris</w:t>
      </w:r>
      <w:r>
        <w:rPr>
          <w:rFonts w:ascii="Arial"/>
          <w:sz w:val="24"/>
        </w:rPr>
        <w:t>, 550 U.S. 372, 380 (2007); </w:t>
      </w:r>
      <w:r>
        <w:rPr>
          <w:rFonts w:ascii="Arial"/>
          <w:i/>
          <w:sz w:val="24"/>
        </w:rPr>
        <w:t>In re</w:t>
      </w:r>
      <w:r>
        <w:rPr>
          <w:rFonts w:ascii="Arial"/>
          <w:i/>
          <w:spacing w:val="-21"/>
          <w:sz w:val="24"/>
        </w:rPr>
        <w:t> </w:t>
      </w:r>
      <w:r>
        <w:rPr>
          <w:rFonts w:ascii="Arial"/>
          <w:i/>
          <w:sz w:val="24"/>
        </w:rPr>
        <w:t>Ahaza</w:t>
      </w:r>
      <w:r>
        <w:rPr>
          <w:rFonts w:ascii="Arial"/>
          <w:sz w:val="24"/>
        </w:rPr>
      </w:r>
    </w:p>
    <w:p>
      <w:pPr>
        <w:pStyle w:val="ListParagraph"/>
        <w:numPr>
          <w:ilvl w:val="0"/>
          <w:numId w:val="26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i/>
          <w:sz w:val="24"/>
        </w:rPr>
        <w:t>Systems, Inc.</w:t>
      </w:r>
      <w:r>
        <w:rPr>
          <w:rFonts w:ascii="Arial"/>
          <w:sz w:val="24"/>
        </w:rPr>
        <w:t>, 482 F.3d 1118, 1128 (9th Cir. 2007). (CL 7). A factual dispute</w:t>
      </w:r>
      <w:r>
        <w:rPr>
          <w:rFonts w:ascii="Arial"/>
          <w:spacing w:val="-21"/>
          <w:sz w:val="24"/>
        </w:rPr>
        <w:t> </w:t>
      </w:r>
      <w:r>
        <w:rPr>
          <w:rFonts w:ascii="Arial"/>
          <w:sz w:val="24"/>
        </w:rPr>
        <w:t>is</w:t>
      </w:r>
    </w:p>
    <w:p>
      <w:pPr>
        <w:pStyle w:val="ListParagraph"/>
        <w:numPr>
          <w:ilvl w:val="0"/>
          <w:numId w:val="26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“material” only if it might affect the outcome of the proceeding under applicable</w:t>
      </w:r>
      <w:r>
        <w:rPr>
          <w:rFonts w:ascii="Arial" w:hAnsi="Arial" w:cs="Arial" w:eastAsia="Arial"/>
          <w:spacing w:val="-3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law.</w:t>
      </w:r>
    </w:p>
    <w:p>
      <w:pPr>
        <w:pStyle w:val="ListParagraph"/>
        <w:numPr>
          <w:ilvl w:val="0"/>
          <w:numId w:val="26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i/>
          <w:sz w:val="24"/>
        </w:rPr>
        <w:t>Anderson v. Liberty Lobby, Inc., </w:t>
      </w:r>
      <w:r>
        <w:rPr>
          <w:rFonts w:ascii="Arial"/>
          <w:sz w:val="24"/>
        </w:rPr>
        <w:t>477 U.S. 242, 248 (1986); </w:t>
      </w:r>
      <w:r>
        <w:rPr>
          <w:rFonts w:ascii="Arial"/>
          <w:i/>
          <w:sz w:val="24"/>
        </w:rPr>
        <w:t>In re Caneva</w:t>
      </w:r>
      <w:r>
        <w:rPr>
          <w:rFonts w:ascii="Arial"/>
          <w:sz w:val="24"/>
        </w:rPr>
        <w:t>, 550 F.3d</w:t>
      </w:r>
      <w:r>
        <w:rPr>
          <w:rFonts w:ascii="Arial"/>
          <w:spacing w:val="-32"/>
          <w:sz w:val="24"/>
        </w:rPr>
        <w:t> </w:t>
      </w:r>
      <w:r>
        <w:rPr>
          <w:rFonts w:ascii="Arial"/>
          <w:sz w:val="24"/>
        </w:rPr>
        <w:t>755,</w:t>
      </w:r>
    </w:p>
    <w:p>
      <w:pPr>
        <w:pStyle w:val="ListParagraph"/>
        <w:numPr>
          <w:ilvl w:val="0"/>
          <w:numId w:val="26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760 (9th Cir. 2008). (CL 8). Moreover, “When the moving party has carried its</w:t>
      </w:r>
      <w:r>
        <w:rPr>
          <w:rFonts w:ascii="Arial" w:hAnsi="Arial" w:cs="Arial" w:eastAsia="Arial"/>
          <w:spacing w:val="-3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burden</w:t>
      </w:r>
    </w:p>
    <w:p>
      <w:pPr>
        <w:pStyle w:val="ListParagraph"/>
        <w:numPr>
          <w:ilvl w:val="0"/>
          <w:numId w:val="26"/>
        </w:numPr>
        <w:tabs>
          <w:tab w:pos="748" w:val="left" w:leader="none"/>
        </w:tabs>
        <w:spacing w:line="415" w:lineRule="auto" w:before="204" w:after="0"/>
        <w:ind w:left="119" w:right="836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104.400002pt;margin-top:49.895859pt;width:144pt;height:.1pt;mso-position-horizontal-relative:page;mso-position-vertical-relative:paragraph;z-index:-36520" coordorigin="2088,998" coordsize="2880,2">
            <v:shape style="position:absolute;left:2088;top:998;width:2880;height:2" coordorigin="2088,998" coordsize="2880,0" path="m2088,998l4968,998e" filled="false" stroked="true" strokeweight=".600010pt" strokecolor="#000000">
              <v:path arrowok="t"/>
            </v:shape>
            <w10:wrap type="none"/>
          </v:group>
        </w:pict>
      </w:r>
      <w:r>
        <w:rPr>
          <w:rFonts w:ascii="Arial"/>
          <w:sz w:val="24"/>
        </w:rPr>
        <w:t>under 56(c), its opponent must do something more than simply show there is</w:t>
      </w:r>
      <w:r>
        <w:rPr>
          <w:rFonts w:ascii="Arial"/>
          <w:spacing w:val="-24"/>
          <w:sz w:val="24"/>
        </w:rPr>
        <w:t> </w:t>
      </w:r>
      <w:r>
        <w:rPr>
          <w:rFonts w:ascii="Arial"/>
          <w:sz w:val="24"/>
        </w:rPr>
        <w:t>some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26</w:t>
      </w:r>
    </w:p>
    <w:p>
      <w:pPr>
        <w:pStyle w:val="ListParagraph"/>
        <w:numPr>
          <w:ilvl w:val="0"/>
          <w:numId w:val="27"/>
        </w:numPr>
        <w:tabs>
          <w:tab w:pos="748" w:val="left" w:leader="none"/>
        </w:tabs>
        <w:spacing w:line="175" w:lineRule="auto" w:before="0" w:after="0"/>
        <w:ind w:left="748" w:right="298" w:hanging="62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7"/>
          <w:sz w:val="13"/>
          <w:szCs w:val="13"/>
        </w:rPr>
        <w:t>2 </w:t>
      </w:r>
      <w:r>
        <w:rPr>
          <w:rFonts w:ascii="Arial" w:hAnsi="Arial" w:cs="Arial" w:eastAsia="Arial"/>
          <w:sz w:val="20"/>
          <w:szCs w:val="20"/>
        </w:rPr>
        <w:t>Plaintiffs respectfully request that the Court take judicial notice of Debtor’s Bankruptcy Petition and</w:t>
      </w:r>
      <w:r>
        <w:rPr>
          <w:rFonts w:ascii="Arial" w:hAnsi="Arial" w:cs="Arial" w:eastAsia="Arial"/>
          <w:spacing w:val="-2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other</w:t>
      </w:r>
      <w:r>
        <w:rPr>
          <w:rFonts w:ascii="Arial" w:hAnsi="Arial" w:cs="Arial" w:eastAsia="Arial"/>
          <w:w w:val="10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documents filed therewith and any amendments which are in the Court’s file, pursuant to Fed. R.</w:t>
      </w:r>
      <w:r>
        <w:rPr>
          <w:rFonts w:ascii="Arial" w:hAnsi="Arial" w:cs="Arial" w:eastAsia="Arial"/>
          <w:spacing w:val="-3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Evid.</w:t>
      </w:r>
    </w:p>
    <w:p>
      <w:pPr>
        <w:pStyle w:val="ListParagraph"/>
        <w:numPr>
          <w:ilvl w:val="0"/>
          <w:numId w:val="27"/>
        </w:numPr>
        <w:tabs>
          <w:tab w:pos="748" w:val="left" w:leader="none"/>
        </w:tabs>
        <w:spacing w:line="175" w:lineRule="auto" w:before="72" w:after="0"/>
        <w:ind w:left="748" w:right="298" w:hanging="62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201,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as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made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applicable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bankruptcy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proceedings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by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Fed.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R.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Bankr.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P.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9017.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information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contained</w:t>
      </w:r>
      <w:r>
        <w:rPr>
          <w:rFonts w:ascii="Arial"/>
          <w:spacing w:val="-1"/>
          <w:w w:val="100"/>
          <w:sz w:val="20"/>
        </w:rPr>
        <w:t> </w:t>
      </w:r>
      <w:r>
        <w:rPr>
          <w:rFonts w:ascii="Arial"/>
          <w:sz w:val="20"/>
        </w:rPr>
        <w:t>in these documents is admissible pursuant to Fed. R. Evid.</w:t>
      </w:r>
      <w:r>
        <w:rPr>
          <w:rFonts w:ascii="Arial"/>
          <w:spacing w:val="-15"/>
          <w:sz w:val="20"/>
        </w:rPr>
        <w:t> </w:t>
      </w:r>
      <w:r>
        <w:rPr>
          <w:rFonts w:ascii="Arial"/>
          <w:sz w:val="20"/>
        </w:rPr>
        <w:t>801(d).</w:t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 w:before="69"/>
        <w:ind w:left="1910" w:right="1363" w:firstLine="0"/>
        <w:jc w:val="center"/>
      </w:pPr>
      <w:r>
        <w:rPr/>
        <w:t>15</w:t>
      </w:r>
    </w:p>
    <w:p>
      <w:pPr>
        <w:spacing w:after="0" w:line="240" w:lineRule="auto"/>
        <w:jc w:val="center"/>
        <w:sectPr>
          <w:headerReference w:type="default" r:id="rId22"/>
          <w:pgSz w:w="12240" w:h="15840"/>
          <w:pgMar w:header="0" w:footer="0" w:top="220" w:bottom="280" w:left="1340" w:right="520"/>
        </w:sectPr>
      </w:pPr>
    </w:p>
    <w:p>
      <w:pPr>
        <w:pStyle w:val="BodyText"/>
        <w:tabs>
          <w:tab w:pos="2980" w:val="left" w:leader="none"/>
          <w:tab w:pos="4006" w:val="left" w:leader="none"/>
          <w:tab w:pos="5105" w:val="left" w:leader="none"/>
          <w:tab w:pos="5792" w:val="left" w:leader="none"/>
          <w:tab w:pos="8898" w:val="left" w:leader="none"/>
        </w:tabs>
        <w:spacing w:line="240" w:lineRule="exact" w:before="88"/>
        <w:ind w:left="3027" w:right="932" w:hanging="2913"/>
        <w:jc w:val="left"/>
        <w:rPr>
          <w:rFonts w:ascii="Arial" w:hAnsi="Arial" w:cs="Arial" w:eastAsia="Arial"/>
        </w:rPr>
      </w:pPr>
      <w:r>
        <w:rPr/>
        <w:pict>
          <v:group style="position:absolute;margin-left:93.480003pt;margin-top:21.24pt;width:2.2pt;height:744.75pt;mso-position-horizontal-relative:page;mso-position-vertical-relative:page;z-index:-36496" coordorigin="1870,425" coordsize="44,14895">
            <v:group style="position:absolute;left:1906;top:432;width:2;height:14880" coordorigin="1906,432" coordsize="2,14880">
              <v:shape style="position:absolute;left:1906;top:432;width:2;height:14880" coordorigin="1906,432" coordsize="0,14880" path="m1906,432l1906,15312e" filled="false" stroked="true" strokeweight=".71999pt" strokecolor="#000000">
                <v:path arrowok="t"/>
              </v:shape>
            </v:group>
            <v:group style="position:absolute;left:1877;top:432;width:2;height:14880" coordorigin="1877,432" coordsize="2,14880">
              <v:shape style="position:absolute;left:1877;top:432;width:2;height:14880" coordorigin="1877,432" coordsize="0,14880" path="m1877,432l1877,15312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0.559998pt;margin-top:21.6pt;width:.1pt;height:744pt;mso-position-horizontal-relative:page;mso-position-vertical-relative:page;z-index:2056" coordorigin="11611,432" coordsize="2,14880">
            <v:shape style="position:absolute;left:11611;top:432;width:2;height:14880" coordorigin="11611,432" coordsize="0,14880" path="m11611,432l11611,15312e" filled="false" stroked="true" strokeweight=".47998pt" strokecolor="#000000">
              <v:path arrowok="t"/>
            </v:shape>
            <w10:wrap type="none"/>
          </v:group>
        </w:pict>
      </w:r>
      <w:r>
        <w:rPr>
          <w:rFonts w:ascii="Arial"/>
        </w:rPr>
        <w:t>Case</w:t>
      </w:r>
      <w:r>
        <w:rPr>
          <w:rFonts w:ascii="Arial"/>
          <w:spacing w:val="-19"/>
        </w:rPr>
        <w:t> </w:t>
      </w:r>
      <w:r>
        <w:rPr>
          <w:rFonts w:ascii="Arial"/>
        </w:rPr>
        <w:t>2:13-ap-01536-DS</w:t>
        <w:tab/>
        <w:t>Doc</w:t>
      </w:r>
      <w:r>
        <w:rPr>
          <w:rFonts w:ascii="Arial"/>
          <w:spacing w:val="-4"/>
        </w:rPr>
        <w:t> </w:t>
      </w:r>
      <w:r>
        <w:rPr>
          <w:rFonts w:ascii="Arial"/>
        </w:rPr>
        <w:t>52</w:t>
        <w:tab/>
        <w:t>Filed</w:t>
      </w:r>
      <w:r>
        <w:rPr>
          <w:rFonts w:ascii="Arial"/>
          <w:spacing w:val="-10"/>
        </w:rPr>
        <w:t> </w:t>
      </w:r>
      <w:r>
        <w:rPr>
          <w:rFonts w:ascii="Arial"/>
        </w:rPr>
        <w:t>08/19/14</w:t>
        <w:tab/>
        <w:t>Entered 08/19/14</w:t>
      </w:r>
      <w:r>
        <w:rPr>
          <w:rFonts w:ascii="Arial"/>
          <w:spacing w:val="-19"/>
        </w:rPr>
        <w:t> </w:t>
      </w:r>
      <w:r>
        <w:rPr>
          <w:rFonts w:ascii="Arial"/>
        </w:rPr>
        <w:t>23:15:57</w:t>
        <w:tab/>
        <w:t>Desc</w:t>
      </w:r>
      <w:r>
        <w:rPr>
          <w:rFonts w:ascii="Arial"/>
          <w:spacing w:val="-1"/>
          <w:w w:val="100"/>
        </w:rPr>
        <w:t> </w:t>
      </w:r>
      <w:r>
        <w:rPr>
          <w:rFonts w:ascii="Arial"/>
        </w:rPr>
        <w:t>Main</w:t>
      </w:r>
      <w:r>
        <w:rPr>
          <w:rFonts w:ascii="Arial"/>
          <w:spacing w:val="-8"/>
        </w:rPr>
        <w:t> </w:t>
      </w:r>
      <w:r>
        <w:rPr>
          <w:rFonts w:ascii="Arial"/>
        </w:rPr>
        <w:t>Document</w:t>
        <w:tab/>
        <w:t>Page 21 of</w:t>
      </w:r>
      <w:r>
        <w:rPr>
          <w:rFonts w:ascii="Arial"/>
          <w:spacing w:val="-9"/>
        </w:rPr>
        <w:t> </w:t>
      </w:r>
      <w:r>
        <w:rPr>
          <w:rFonts w:ascii="Arial"/>
        </w:rPr>
        <w:t>30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0"/>
          <w:numId w:val="28"/>
        </w:numPr>
        <w:tabs>
          <w:tab w:pos="748" w:val="left" w:leader="none"/>
        </w:tabs>
        <w:spacing w:line="240" w:lineRule="auto" w:before="70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metaphysical doubt as to the material facts.” </w:t>
      </w:r>
      <w:r>
        <w:rPr>
          <w:rFonts w:ascii="Arial" w:hAnsi="Arial" w:cs="Arial" w:eastAsia="Arial"/>
          <w:i/>
          <w:sz w:val="24"/>
          <w:szCs w:val="24"/>
        </w:rPr>
        <w:t>Matushida Elec. Indus. Co. v. Zenith</w:t>
      </w:r>
      <w:r>
        <w:rPr>
          <w:rFonts w:ascii="Arial" w:hAnsi="Arial" w:cs="Arial" w:eastAsia="Arial"/>
          <w:i/>
          <w:spacing w:val="20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Radio</w:t>
      </w:r>
      <w:r>
        <w:rPr>
          <w:rFonts w:ascii="Arial" w:hAnsi="Arial" w:cs="Arial" w:eastAsia="Arial"/>
          <w:sz w:val="24"/>
          <w:szCs w:val="24"/>
        </w:rPr>
      </w:r>
    </w:p>
    <w:p>
      <w:pPr>
        <w:pStyle w:val="ListParagraph"/>
        <w:numPr>
          <w:ilvl w:val="0"/>
          <w:numId w:val="28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i/>
          <w:sz w:val="24"/>
        </w:rPr>
        <w:t>Corp.</w:t>
      </w:r>
      <w:r>
        <w:rPr>
          <w:rFonts w:ascii="Arial"/>
          <w:sz w:val="24"/>
        </w:rPr>
        <w:t>, 475 U.S. 574, 586 (1986). The mere scintilla of evidence in support of</w:t>
      </w:r>
      <w:r>
        <w:rPr>
          <w:rFonts w:ascii="Arial"/>
          <w:spacing w:val="-25"/>
          <w:sz w:val="24"/>
        </w:rPr>
        <w:t> </w:t>
      </w:r>
      <w:r>
        <w:rPr>
          <w:rFonts w:ascii="Arial"/>
          <w:sz w:val="24"/>
        </w:rPr>
        <w:t>the</w:t>
      </w:r>
    </w:p>
    <w:p>
      <w:pPr>
        <w:pStyle w:val="ListParagraph"/>
        <w:numPr>
          <w:ilvl w:val="0"/>
          <w:numId w:val="28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opposing party’s position will be insufficient to overcome summary judgment.</w:t>
      </w:r>
      <w:r>
        <w:rPr>
          <w:rFonts w:ascii="Arial" w:hAnsi="Arial" w:cs="Arial" w:eastAsia="Arial"/>
          <w:spacing w:val="39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Anderson</w:t>
      </w:r>
      <w:r>
        <w:rPr>
          <w:rFonts w:ascii="Arial" w:hAnsi="Arial" w:cs="Arial" w:eastAsia="Arial"/>
          <w:sz w:val="24"/>
          <w:szCs w:val="24"/>
        </w:rPr>
      </w:r>
    </w:p>
    <w:p>
      <w:pPr>
        <w:pStyle w:val="ListParagraph"/>
        <w:numPr>
          <w:ilvl w:val="0"/>
          <w:numId w:val="28"/>
        </w:numPr>
        <w:tabs>
          <w:tab w:pos="748" w:val="left" w:leader="none"/>
        </w:tabs>
        <w:spacing w:line="240" w:lineRule="auto" w:before="204" w:after="0"/>
        <w:ind w:left="748" w:right="4668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i/>
          <w:sz w:val="24"/>
        </w:rPr>
        <w:t>v. Liberty Lobby, Inc.</w:t>
      </w:r>
      <w:r>
        <w:rPr>
          <w:rFonts w:ascii="Arial"/>
          <w:sz w:val="24"/>
        </w:rPr>
        <w:t>, 477 U.S. at 522. (CL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9).</w:t>
      </w:r>
    </w:p>
    <w:p>
      <w:pPr>
        <w:pStyle w:val="ListParagraph"/>
        <w:numPr>
          <w:ilvl w:val="0"/>
          <w:numId w:val="28"/>
        </w:numPr>
        <w:tabs>
          <w:tab w:pos="1468" w:val="left" w:leader="none"/>
        </w:tabs>
        <w:spacing w:line="240" w:lineRule="auto" w:before="204" w:after="0"/>
        <w:ind w:left="1468" w:right="0" w:hanging="121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The Supreme Court’s decisions in </w:t>
      </w:r>
      <w:r>
        <w:rPr>
          <w:rFonts w:ascii="Arial" w:hAnsi="Arial" w:cs="Arial" w:eastAsia="Arial"/>
          <w:i/>
          <w:sz w:val="24"/>
          <w:szCs w:val="24"/>
        </w:rPr>
        <w:t>Matsushita </w:t>
      </w:r>
      <w:r>
        <w:rPr>
          <w:rFonts w:ascii="Arial" w:hAnsi="Arial" w:cs="Arial" w:eastAsia="Arial"/>
          <w:sz w:val="24"/>
          <w:szCs w:val="24"/>
        </w:rPr>
        <w:t>and </w:t>
      </w:r>
      <w:r>
        <w:rPr>
          <w:rFonts w:ascii="Arial" w:hAnsi="Arial" w:cs="Arial" w:eastAsia="Arial"/>
          <w:i/>
          <w:sz w:val="24"/>
          <w:szCs w:val="24"/>
        </w:rPr>
        <w:t>Celotex </w:t>
      </w:r>
      <w:r>
        <w:rPr>
          <w:rFonts w:ascii="Arial" w:hAnsi="Arial" w:cs="Arial" w:eastAsia="Arial"/>
          <w:sz w:val="24"/>
          <w:szCs w:val="24"/>
        </w:rPr>
        <w:t>reflect the</w:t>
      </w:r>
      <w:r>
        <w:rPr>
          <w:rFonts w:ascii="Arial" w:hAnsi="Arial" w:cs="Arial" w:eastAsia="Arial"/>
          <w:spacing w:val="-2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Court’s</w:t>
      </w:r>
    </w:p>
    <w:p>
      <w:pPr>
        <w:pStyle w:val="ListParagraph"/>
        <w:numPr>
          <w:ilvl w:val="0"/>
          <w:numId w:val="28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desire to resolve cases at the summary judgment level rather than litigate a case</w:t>
      </w:r>
      <w:r>
        <w:rPr>
          <w:rFonts w:ascii="Arial"/>
          <w:spacing w:val="-28"/>
          <w:sz w:val="24"/>
        </w:rPr>
        <w:t> </w:t>
      </w:r>
      <w:r>
        <w:rPr>
          <w:rFonts w:ascii="Arial"/>
          <w:sz w:val="24"/>
        </w:rPr>
        <w:t>where</w:t>
      </w:r>
    </w:p>
    <w:p>
      <w:pPr>
        <w:pStyle w:val="ListParagraph"/>
        <w:numPr>
          <w:ilvl w:val="0"/>
          <w:numId w:val="28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there is only a scintilla of evidence that creates a hint of a genuine issue of fact. As</w:t>
      </w:r>
      <w:r>
        <w:rPr>
          <w:rFonts w:ascii="Arial"/>
          <w:spacing w:val="-40"/>
          <w:sz w:val="24"/>
        </w:rPr>
        <w:t> </w:t>
      </w:r>
      <w:r>
        <w:rPr>
          <w:rFonts w:ascii="Arial"/>
          <w:sz w:val="24"/>
        </w:rPr>
        <w:t>set</w:t>
      </w:r>
    </w:p>
    <w:p>
      <w:pPr>
        <w:pStyle w:val="ListParagraph"/>
        <w:numPr>
          <w:ilvl w:val="0"/>
          <w:numId w:val="28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forth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below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and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as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evidenced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by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the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declaration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and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exhibits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filed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concurrently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herewith,</w:t>
      </w:r>
    </w:p>
    <w:p>
      <w:pPr>
        <w:pStyle w:val="ListParagraph"/>
        <w:numPr>
          <w:ilvl w:val="0"/>
          <w:numId w:val="28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there is no genuine issue of material fact in this adversary proceeding for</w:t>
      </w:r>
      <w:r>
        <w:rPr>
          <w:rFonts w:ascii="Arial"/>
          <w:spacing w:val="-21"/>
          <w:sz w:val="24"/>
        </w:rPr>
        <w:t> </w:t>
      </w:r>
      <w:r>
        <w:rPr>
          <w:rFonts w:ascii="Arial"/>
          <w:sz w:val="24"/>
        </w:rPr>
        <w:t>trial.</w:t>
      </w:r>
    </w:p>
    <w:p>
      <w:pPr>
        <w:pStyle w:val="ListParagraph"/>
        <w:numPr>
          <w:ilvl w:val="0"/>
          <w:numId w:val="28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Therefore, Plaintiffs are entitled to judgment as a matter of law as to all claims for</w:t>
      </w:r>
      <w:r>
        <w:rPr>
          <w:rFonts w:ascii="Arial"/>
          <w:spacing w:val="-32"/>
          <w:sz w:val="24"/>
        </w:rPr>
        <w:t> </w:t>
      </w:r>
      <w:r>
        <w:rPr>
          <w:rFonts w:ascii="Arial"/>
          <w:sz w:val="24"/>
        </w:rPr>
        <w:t>relief</w:t>
      </w:r>
    </w:p>
    <w:p>
      <w:pPr>
        <w:pStyle w:val="ListParagraph"/>
        <w:numPr>
          <w:ilvl w:val="0"/>
          <w:numId w:val="28"/>
        </w:numPr>
        <w:tabs>
          <w:tab w:pos="748" w:val="left" w:leader="none"/>
        </w:tabs>
        <w:spacing w:line="240" w:lineRule="auto" w:before="204" w:after="0"/>
        <w:ind w:left="748" w:right="4668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contained in the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Complaint.</w:t>
      </w:r>
    </w:p>
    <w:p>
      <w:pPr>
        <w:pStyle w:val="Heading1"/>
        <w:numPr>
          <w:ilvl w:val="0"/>
          <w:numId w:val="28"/>
        </w:numPr>
        <w:tabs>
          <w:tab w:pos="1468" w:val="left" w:leader="none"/>
          <w:tab w:pos="2187" w:val="left" w:leader="none"/>
        </w:tabs>
        <w:spacing w:line="240" w:lineRule="auto" w:before="204" w:after="0"/>
        <w:ind w:left="1468" w:right="0" w:hanging="1349"/>
        <w:jc w:val="left"/>
        <w:rPr>
          <w:b w:val="0"/>
          <w:bCs w:val="0"/>
          <w:u w:val="none"/>
        </w:rPr>
      </w:pPr>
      <w:r>
        <w:rPr>
          <w:spacing w:val="-1"/>
          <w:u w:val="none"/>
        </w:rPr>
        <w:t>C.</w:t>
        <w:tab/>
      </w:r>
      <w:r>
        <w:rPr>
          <w:spacing w:val="-1"/>
          <w:u w:val="thick" w:color="000000"/>
        </w:rPr>
        <w:t>Plaintiffs Have Established </w:t>
      </w:r>
      <w:r>
        <w:rPr>
          <w:u w:val="thick" w:color="000000"/>
        </w:rPr>
        <w:t>A </w:t>
      </w:r>
      <w:r>
        <w:rPr>
          <w:spacing w:val="-1"/>
          <w:u w:val="thick" w:color="000000"/>
        </w:rPr>
        <w:t>Non-Dischargeable Claim Under</w:t>
      </w:r>
      <w:r>
        <w:rPr>
          <w:spacing w:val="6"/>
          <w:u w:val="thick" w:color="000000"/>
        </w:rPr>
        <w:t> </w:t>
      </w:r>
      <w:r>
        <w:rPr>
          <w:u w:val="thick" w:color="000000"/>
        </w:rPr>
        <w:t>§</w:t>
      </w:r>
      <w:r>
        <w:rPr>
          <w:u w:val="none"/>
        </w:rPr>
      </w:r>
      <w:r>
        <w:rPr>
          <w:b w:val="0"/>
          <w:bCs w:val="0"/>
          <w:u w:val="none"/>
        </w:rPr>
      </w:r>
    </w:p>
    <w:p>
      <w:pPr>
        <w:pStyle w:val="ListParagraph"/>
        <w:numPr>
          <w:ilvl w:val="0"/>
          <w:numId w:val="28"/>
        </w:numPr>
        <w:tabs>
          <w:tab w:pos="2188" w:val="left" w:leader="none"/>
        </w:tabs>
        <w:spacing w:line="240" w:lineRule="auto" w:before="204" w:after="0"/>
        <w:ind w:left="2188" w:right="0" w:hanging="20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  <w:u w:val="thick" w:color="000000"/>
        </w:rPr>
        <w:t>523(a)(2)(A) In Connection With The Intentional</w:t>
      </w:r>
      <w:r>
        <w:rPr>
          <w:rFonts w:ascii="Arial"/>
          <w:b/>
          <w:spacing w:val="-1"/>
          <w:sz w:val="24"/>
          <w:u w:val="thick" w:color="000000"/>
        </w:rPr>
        <w:t> </w:t>
      </w:r>
      <w:r>
        <w:rPr>
          <w:rFonts w:ascii="Arial"/>
          <w:b/>
          <w:sz w:val="24"/>
          <w:u w:val="thick" w:color="000000"/>
        </w:rPr>
        <w:t>Fraudulent</w:t>
      </w:r>
      <w:r>
        <w:rPr>
          <w:rFonts w:ascii="Arial"/>
          <w:b/>
          <w:sz w:val="24"/>
        </w:rPr>
      </w:r>
      <w:r>
        <w:rPr>
          <w:rFonts w:ascii="Arial"/>
          <w:sz w:val="24"/>
        </w:rPr>
      </w:r>
    </w:p>
    <w:p>
      <w:pPr>
        <w:pStyle w:val="ListParagraph"/>
        <w:numPr>
          <w:ilvl w:val="0"/>
          <w:numId w:val="28"/>
        </w:numPr>
        <w:tabs>
          <w:tab w:pos="2188" w:val="left" w:leader="none"/>
        </w:tabs>
        <w:spacing w:line="240" w:lineRule="auto" w:before="204" w:after="0"/>
        <w:ind w:left="2188" w:right="0" w:hanging="20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  <w:u w:val="thick" w:color="000000"/>
        </w:rPr>
        <w:t>Misrepresentations Made To Plaintiffs In Connection With</w:t>
      </w:r>
      <w:r>
        <w:rPr>
          <w:rFonts w:ascii="Arial"/>
          <w:b/>
          <w:spacing w:val="-18"/>
          <w:sz w:val="24"/>
          <w:u w:val="thick" w:color="000000"/>
        </w:rPr>
        <w:t> </w:t>
      </w:r>
      <w:r>
        <w:rPr>
          <w:rFonts w:ascii="Arial"/>
          <w:b/>
          <w:sz w:val="24"/>
          <w:u w:val="thick" w:color="000000"/>
        </w:rPr>
        <w:t>The</w:t>
      </w:r>
      <w:r>
        <w:rPr>
          <w:rFonts w:ascii="Arial"/>
          <w:b/>
          <w:sz w:val="24"/>
        </w:rPr>
      </w:r>
      <w:r>
        <w:rPr>
          <w:rFonts w:ascii="Arial"/>
          <w:sz w:val="24"/>
        </w:rPr>
      </w:r>
    </w:p>
    <w:p>
      <w:pPr>
        <w:pStyle w:val="ListParagraph"/>
        <w:numPr>
          <w:ilvl w:val="0"/>
          <w:numId w:val="28"/>
        </w:numPr>
        <w:tabs>
          <w:tab w:pos="2188" w:val="left" w:leader="none"/>
        </w:tabs>
        <w:spacing w:line="240" w:lineRule="auto" w:before="204" w:after="0"/>
        <w:ind w:left="2188" w:right="0" w:hanging="20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  <w:u w:val="thick" w:color="000000"/>
        </w:rPr>
        <w:t>Settlement Agreement And The Namvar</w:t>
      </w:r>
      <w:r>
        <w:rPr>
          <w:rFonts w:ascii="Arial"/>
          <w:b/>
          <w:spacing w:val="-5"/>
          <w:sz w:val="24"/>
          <w:u w:val="thick" w:color="000000"/>
        </w:rPr>
        <w:t> </w:t>
      </w:r>
      <w:r>
        <w:rPr>
          <w:rFonts w:ascii="Arial"/>
          <w:b/>
          <w:sz w:val="24"/>
          <w:u w:val="thick" w:color="000000"/>
        </w:rPr>
        <w:t>Settlement</w:t>
      </w:r>
      <w:r>
        <w:rPr>
          <w:rFonts w:ascii="Arial"/>
          <w:b/>
          <w:sz w:val="24"/>
        </w:rPr>
      </w:r>
      <w:r>
        <w:rPr>
          <w:rFonts w:ascii="Arial"/>
          <w:sz w:val="24"/>
        </w:rPr>
      </w:r>
    </w:p>
    <w:p>
      <w:pPr>
        <w:pStyle w:val="ListParagraph"/>
        <w:numPr>
          <w:ilvl w:val="0"/>
          <w:numId w:val="28"/>
        </w:numPr>
        <w:tabs>
          <w:tab w:pos="1469" w:val="left" w:leader="none"/>
        </w:tabs>
        <w:spacing w:line="240" w:lineRule="auto" w:before="204" w:after="0"/>
        <w:ind w:left="1468" w:right="0" w:hanging="134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Section 523(a)(2)(A) provides that a debt for “money, property, services, or</w:t>
      </w:r>
      <w:r>
        <w:rPr>
          <w:rFonts w:ascii="Arial" w:hAnsi="Arial" w:cs="Arial" w:eastAsia="Arial"/>
          <w:spacing w:val="-2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an</w:t>
      </w:r>
    </w:p>
    <w:p>
      <w:pPr>
        <w:pStyle w:val="ListParagraph"/>
        <w:numPr>
          <w:ilvl w:val="0"/>
          <w:numId w:val="28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extension, renewal, or refinancing of credit, to the extent obtained, by false pretenses,</w:t>
      </w:r>
      <w:r>
        <w:rPr>
          <w:rFonts w:ascii="Arial"/>
          <w:spacing w:val="-38"/>
          <w:sz w:val="24"/>
        </w:rPr>
        <w:t> </w:t>
      </w:r>
      <w:r>
        <w:rPr>
          <w:rFonts w:ascii="Arial"/>
          <w:sz w:val="24"/>
        </w:rPr>
        <w:t>a</w:t>
      </w:r>
    </w:p>
    <w:p>
      <w:pPr>
        <w:pStyle w:val="ListParagraph"/>
        <w:numPr>
          <w:ilvl w:val="0"/>
          <w:numId w:val="28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false representation, or actual fraud, other than a statement respecting the debtor's or</w:t>
      </w:r>
      <w:r>
        <w:rPr>
          <w:rFonts w:ascii="Arial"/>
          <w:spacing w:val="-36"/>
          <w:sz w:val="24"/>
        </w:rPr>
        <w:t> </w:t>
      </w:r>
      <w:r>
        <w:rPr>
          <w:rFonts w:ascii="Arial"/>
          <w:sz w:val="24"/>
        </w:rPr>
        <w:t>an</w:t>
      </w:r>
    </w:p>
    <w:p>
      <w:pPr>
        <w:pStyle w:val="ListParagraph"/>
        <w:numPr>
          <w:ilvl w:val="0"/>
          <w:numId w:val="28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insider's financial condition” is not dischargeable. 11 U.S.C. § 523(a)(2)(A). (CL</w:t>
      </w:r>
      <w:r>
        <w:rPr>
          <w:rFonts w:ascii="Arial" w:hAnsi="Arial" w:cs="Arial" w:eastAsia="Arial"/>
          <w:spacing w:val="-3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10).</w:t>
      </w:r>
    </w:p>
    <w:p>
      <w:pPr>
        <w:pStyle w:val="ListParagraph"/>
        <w:numPr>
          <w:ilvl w:val="0"/>
          <w:numId w:val="28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The creditor seeking to prove nondischargeability under this section must establish</w:t>
      </w:r>
      <w:r>
        <w:rPr>
          <w:rFonts w:ascii="Arial"/>
          <w:spacing w:val="-43"/>
          <w:sz w:val="24"/>
        </w:rPr>
        <w:t> </w:t>
      </w:r>
      <w:r>
        <w:rPr>
          <w:rFonts w:ascii="Arial"/>
          <w:sz w:val="24"/>
        </w:rPr>
        <w:t>that:</w:t>
      </w:r>
    </w:p>
    <w:p>
      <w:pPr>
        <w:pStyle w:val="ListParagraph"/>
        <w:numPr>
          <w:ilvl w:val="0"/>
          <w:numId w:val="28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(1) the debtor made a misrepresentation; (2) the debtor knew at the time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the</w:t>
      </w:r>
    </w:p>
    <w:p>
      <w:pPr>
        <w:pStyle w:val="ListParagraph"/>
        <w:numPr>
          <w:ilvl w:val="0"/>
          <w:numId w:val="28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representation was false; (3) the debtor made the misrepresentation with the intention</w:t>
      </w:r>
      <w:r>
        <w:rPr>
          <w:rFonts w:ascii="Arial"/>
          <w:spacing w:val="-43"/>
          <w:sz w:val="24"/>
        </w:rPr>
        <w:t> </w:t>
      </w:r>
      <w:r>
        <w:rPr>
          <w:rFonts w:ascii="Arial"/>
          <w:sz w:val="24"/>
        </w:rPr>
        <w:t>of</w:t>
      </w:r>
    </w:p>
    <w:p>
      <w:pPr>
        <w:pStyle w:val="ListParagraph"/>
        <w:numPr>
          <w:ilvl w:val="0"/>
          <w:numId w:val="28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deceiving the creditor; (4) the creditor relied on the representation; and (5) the</w:t>
      </w:r>
      <w:r>
        <w:rPr>
          <w:rFonts w:ascii="Arial"/>
          <w:spacing w:val="-30"/>
          <w:sz w:val="24"/>
        </w:rPr>
        <w:t> </w:t>
      </w:r>
      <w:r>
        <w:rPr>
          <w:rFonts w:ascii="Arial"/>
          <w:sz w:val="24"/>
        </w:rPr>
        <w:t>creditor</w:t>
      </w:r>
    </w:p>
    <w:p>
      <w:pPr>
        <w:pStyle w:val="ListParagraph"/>
        <w:numPr>
          <w:ilvl w:val="0"/>
          <w:numId w:val="28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sustained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damage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as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the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proximate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result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of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the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representation.</w:t>
      </w:r>
      <w:r>
        <w:rPr>
          <w:rFonts w:ascii="Arial"/>
          <w:spacing w:val="-4"/>
          <w:sz w:val="24"/>
        </w:rPr>
        <w:t> </w:t>
      </w:r>
      <w:r>
        <w:rPr>
          <w:rFonts w:ascii="Arial"/>
          <w:i/>
          <w:sz w:val="24"/>
        </w:rPr>
        <w:t>Cossu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v.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Jefferson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Pilot</w:t>
      </w:r>
      <w:r>
        <w:rPr>
          <w:rFonts w:ascii="Arial"/>
          <w:sz w:val="24"/>
        </w:rPr>
      </w:r>
    </w:p>
    <w:p>
      <w:pPr>
        <w:pStyle w:val="ListParagraph"/>
        <w:numPr>
          <w:ilvl w:val="0"/>
          <w:numId w:val="28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i/>
          <w:sz w:val="24"/>
          <w:szCs w:val="24"/>
        </w:rPr>
        <w:t>Sec. Corp</w:t>
      </w:r>
      <w:r>
        <w:rPr>
          <w:rFonts w:ascii="Arial" w:hAnsi="Arial" w:cs="Arial" w:eastAsia="Arial"/>
          <w:sz w:val="24"/>
          <w:szCs w:val="24"/>
        </w:rPr>
        <w:t>., 410 F.3d 591, 596 (9th Cir. 2005); </w:t>
      </w:r>
      <w:r>
        <w:rPr>
          <w:rFonts w:ascii="Arial" w:hAnsi="Arial" w:cs="Arial" w:eastAsia="Arial"/>
          <w:i/>
          <w:sz w:val="24"/>
          <w:szCs w:val="24"/>
        </w:rPr>
        <w:t>Turtle Rock Meadows Homeowners</w:t>
      </w:r>
      <w:r>
        <w:rPr>
          <w:rFonts w:ascii="Arial" w:hAnsi="Arial" w:cs="Arial" w:eastAsia="Arial"/>
          <w:i/>
          <w:spacing w:val="-44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Ass’n</w:t>
      </w:r>
      <w:r>
        <w:rPr>
          <w:rFonts w:ascii="Arial" w:hAnsi="Arial" w:cs="Arial" w:eastAsia="Arial"/>
          <w:sz w:val="24"/>
          <w:szCs w:val="24"/>
        </w:rPr>
      </w:r>
    </w:p>
    <w:p>
      <w:pPr>
        <w:pStyle w:val="ListParagraph"/>
        <w:numPr>
          <w:ilvl w:val="0"/>
          <w:numId w:val="28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i/>
          <w:sz w:val="24"/>
        </w:rPr>
        <w:t>v. Slyman (In re Slyman), </w:t>
      </w:r>
      <w:r>
        <w:rPr>
          <w:rFonts w:ascii="Arial"/>
          <w:sz w:val="24"/>
        </w:rPr>
        <w:t>234 F.3d 1081, 1085 (9th Cir. 2000); </w:t>
      </w:r>
      <w:r>
        <w:rPr>
          <w:rFonts w:ascii="Arial"/>
          <w:i/>
          <w:sz w:val="24"/>
        </w:rPr>
        <w:t>In re Britton</w:t>
      </w:r>
      <w:r>
        <w:rPr>
          <w:rFonts w:ascii="Arial"/>
          <w:sz w:val="24"/>
        </w:rPr>
        <w:t>, 950</w:t>
      </w:r>
      <w:r>
        <w:rPr>
          <w:rFonts w:ascii="Arial"/>
          <w:spacing w:val="-23"/>
          <w:sz w:val="24"/>
        </w:rPr>
        <w:t> </w:t>
      </w:r>
      <w:r>
        <w:rPr>
          <w:rFonts w:ascii="Arial"/>
          <w:sz w:val="24"/>
        </w:rPr>
        <w:t>F.2d</w:t>
      </w:r>
    </w:p>
    <w:p>
      <w:pPr>
        <w:pStyle w:val="ListParagraph"/>
        <w:numPr>
          <w:ilvl w:val="0"/>
          <w:numId w:val="28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602, 604 (9th Cir.1991). (CL 11). Section 523(a)(2)(A) prevents the discharge of</w:t>
      </w:r>
      <w:r>
        <w:rPr>
          <w:rFonts w:ascii="Arial"/>
          <w:spacing w:val="-24"/>
          <w:sz w:val="24"/>
        </w:rPr>
        <w:t> </w:t>
      </w:r>
      <w:r>
        <w:rPr>
          <w:rFonts w:ascii="Arial"/>
          <w:sz w:val="24"/>
        </w:rPr>
        <w:t>all</w:t>
      </w:r>
    </w:p>
    <w:p>
      <w:pPr>
        <w:pStyle w:val="ListParagraph"/>
        <w:numPr>
          <w:ilvl w:val="0"/>
          <w:numId w:val="28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liability arising from fraud, including both punitive and compensatory damages. </w:t>
      </w:r>
      <w:r>
        <w:rPr>
          <w:rFonts w:ascii="Arial"/>
          <w:i/>
          <w:sz w:val="24"/>
        </w:rPr>
        <w:t>Cohen</w:t>
      </w:r>
      <w:r>
        <w:rPr>
          <w:rFonts w:ascii="Arial"/>
          <w:i/>
          <w:spacing w:val="20"/>
          <w:sz w:val="24"/>
        </w:rPr>
        <w:t> </w:t>
      </w:r>
      <w:r>
        <w:rPr>
          <w:rFonts w:ascii="Arial"/>
          <w:i/>
          <w:sz w:val="24"/>
        </w:rPr>
        <w:t>v.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910" w:right="1363" w:firstLine="0"/>
        <w:jc w:val="center"/>
      </w:pPr>
      <w:r>
        <w:rPr/>
        <w:t>16</w:t>
      </w:r>
    </w:p>
    <w:p>
      <w:pPr>
        <w:spacing w:after="0" w:line="240" w:lineRule="auto"/>
        <w:jc w:val="center"/>
        <w:sectPr>
          <w:headerReference w:type="default" r:id="rId23"/>
          <w:pgSz w:w="12240" w:h="15840"/>
          <w:pgMar w:header="0" w:footer="0" w:top="220" w:bottom="280" w:left="1340" w:right="520"/>
        </w:sectPr>
      </w:pPr>
    </w:p>
    <w:p>
      <w:pPr>
        <w:pStyle w:val="BodyText"/>
        <w:tabs>
          <w:tab w:pos="2980" w:val="left" w:leader="none"/>
          <w:tab w:pos="4006" w:val="left" w:leader="none"/>
          <w:tab w:pos="5105" w:val="left" w:leader="none"/>
          <w:tab w:pos="5792" w:val="left" w:leader="none"/>
          <w:tab w:pos="8898" w:val="left" w:leader="none"/>
        </w:tabs>
        <w:spacing w:line="240" w:lineRule="exact" w:before="88"/>
        <w:ind w:left="3027" w:right="932" w:hanging="2913"/>
        <w:jc w:val="left"/>
        <w:rPr>
          <w:rFonts w:ascii="Arial" w:hAnsi="Arial" w:cs="Arial" w:eastAsia="Arial"/>
        </w:rPr>
      </w:pPr>
      <w:r>
        <w:rPr/>
        <w:pict>
          <v:group style="position:absolute;margin-left:93.480003pt;margin-top:21.24pt;width:2.2pt;height:744.75pt;mso-position-horizontal-relative:page;mso-position-vertical-relative:page;z-index:-36448" coordorigin="1870,425" coordsize="44,14895">
            <v:group style="position:absolute;left:1906;top:432;width:2;height:14880" coordorigin="1906,432" coordsize="2,14880">
              <v:shape style="position:absolute;left:1906;top:432;width:2;height:14880" coordorigin="1906,432" coordsize="0,14880" path="m1906,432l1906,15312e" filled="false" stroked="true" strokeweight=".71999pt" strokecolor="#000000">
                <v:path arrowok="t"/>
              </v:shape>
            </v:group>
            <v:group style="position:absolute;left:1877;top:432;width:2;height:14880" coordorigin="1877,432" coordsize="2,14880">
              <v:shape style="position:absolute;left:1877;top:432;width:2;height:14880" coordorigin="1877,432" coordsize="0,14880" path="m1877,432l1877,15312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0.559998pt;margin-top:21.6pt;width:.1pt;height:744pt;mso-position-horizontal-relative:page;mso-position-vertical-relative:page;z-index:2104" coordorigin="11611,432" coordsize="2,14880">
            <v:shape style="position:absolute;left:11611;top:432;width:2;height:14880" coordorigin="11611,432" coordsize="0,14880" path="m11611,432l11611,15312e" filled="false" stroked="true" strokeweight=".47998pt" strokecolor="#000000">
              <v:path arrowok="t"/>
            </v:shape>
            <w10:wrap type="none"/>
          </v:group>
        </w:pict>
      </w:r>
      <w:r>
        <w:rPr>
          <w:rFonts w:ascii="Arial"/>
        </w:rPr>
        <w:t>Case</w:t>
      </w:r>
      <w:r>
        <w:rPr>
          <w:rFonts w:ascii="Arial"/>
          <w:spacing w:val="-19"/>
        </w:rPr>
        <w:t> </w:t>
      </w:r>
      <w:r>
        <w:rPr>
          <w:rFonts w:ascii="Arial"/>
        </w:rPr>
        <w:t>2:13-ap-01536-DS</w:t>
        <w:tab/>
        <w:t>Doc</w:t>
      </w:r>
      <w:r>
        <w:rPr>
          <w:rFonts w:ascii="Arial"/>
          <w:spacing w:val="-4"/>
        </w:rPr>
        <w:t> </w:t>
      </w:r>
      <w:r>
        <w:rPr>
          <w:rFonts w:ascii="Arial"/>
        </w:rPr>
        <w:t>52</w:t>
        <w:tab/>
        <w:t>Filed</w:t>
      </w:r>
      <w:r>
        <w:rPr>
          <w:rFonts w:ascii="Arial"/>
          <w:spacing w:val="-10"/>
        </w:rPr>
        <w:t> </w:t>
      </w:r>
      <w:r>
        <w:rPr>
          <w:rFonts w:ascii="Arial"/>
        </w:rPr>
        <w:t>08/19/14</w:t>
        <w:tab/>
        <w:t>Entered 08/19/14</w:t>
      </w:r>
      <w:r>
        <w:rPr>
          <w:rFonts w:ascii="Arial"/>
          <w:spacing w:val="-19"/>
        </w:rPr>
        <w:t> </w:t>
      </w:r>
      <w:r>
        <w:rPr>
          <w:rFonts w:ascii="Arial"/>
        </w:rPr>
        <w:t>23:15:57</w:t>
        <w:tab/>
        <w:t>Desc</w:t>
      </w:r>
      <w:r>
        <w:rPr>
          <w:rFonts w:ascii="Arial"/>
          <w:spacing w:val="-1"/>
          <w:w w:val="100"/>
        </w:rPr>
        <w:t> </w:t>
      </w:r>
      <w:r>
        <w:rPr>
          <w:rFonts w:ascii="Arial"/>
        </w:rPr>
        <w:t>Main</w:t>
      </w:r>
      <w:r>
        <w:rPr>
          <w:rFonts w:ascii="Arial"/>
          <w:spacing w:val="-8"/>
        </w:rPr>
        <w:t> </w:t>
      </w:r>
      <w:r>
        <w:rPr>
          <w:rFonts w:ascii="Arial"/>
        </w:rPr>
        <w:t>Document</w:t>
        <w:tab/>
        <w:t>Page 22 of</w:t>
      </w:r>
      <w:r>
        <w:rPr>
          <w:rFonts w:ascii="Arial"/>
          <w:spacing w:val="-9"/>
        </w:rPr>
        <w:t> </w:t>
      </w:r>
      <w:r>
        <w:rPr>
          <w:rFonts w:ascii="Arial"/>
        </w:rPr>
        <w:t>30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0"/>
          <w:numId w:val="29"/>
        </w:numPr>
        <w:tabs>
          <w:tab w:pos="748" w:val="left" w:leader="none"/>
        </w:tabs>
        <w:spacing w:line="240" w:lineRule="auto" w:before="70" w:after="0"/>
        <w:ind w:left="119" w:right="0" w:firstLine="133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i/>
          <w:sz w:val="24"/>
        </w:rPr>
        <w:t>De La </w:t>
      </w:r>
      <w:r>
        <w:rPr>
          <w:rFonts w:ascii="Arial"/>
          <w:sz w:val="24"/>
        </w:rPr>
        <w:t>Cruz, 118 S.Ct. 1212, 1219 (1998). (CL 12). The uncontested material facts</w:t>
      </w:r>
      <w:r>
        <w:rPr>
          <w:rFonts w:ascii="Arial"/>
          <w:spacing w:val="-35"/>
          <w:sz w:val="24"/>
        </w:rPr>
        <w:t> </w:t>
      </w:r>
      <w:r>
        <w:rPr>
          <w:rFonts w:ascii="Arial"/>
          <w:sz w:val="24"/>
        </w:rPr>
        <w:t>in</w:t>
      </w:r>
    </w:p>
    <w:p>
      <w:pPr>
        <w:pStyle w:val="ListParagraph"/>
        <w:numPr>
          <w:ilvl w:val="0"/>
          <w:numId w:val="29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this case establish the elements of fraud under Section 523(a)(2)(A) and</w:t>
      </w:r>
      <w:r>
        <w:rPr>
          <w:rFonts w:ascii="Arial" w:hAnsi="Arial" w:cs="Arial" w:eastAsia="Arial"/>
          <w:spacing w:val="-1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Defendant’s</w:t>
      </w:r>
    </w:p>
    <w:p>
      <w:pPr>
        <w:pStyle w:val="ListParagraph"/>
        <w:numPr>
          <w:ilvl w:val="0"/>
          <w:numId w:val="29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debt to Plaintiffs in the amount of $7.25 million should be determined to be</w:t>
      </w:r>
      <w:r>
        <w:rPr>
          <w:rFonts w:ascii="Arial"/>
          <w:spacing w:val="-20"/>
          <w:sz w:val="24"/>
        </w:rPr>
        <w:t> </w:t>
      </w:r>
      <w:r>
        <w:rPr>
          <w:rFonts w:ascii="Arial"/>
          <w:sz w:val="24"/>
        </w:rPr>
        <w:t>non-</w:t>
      </w:r>
    </w:p>
    <w:p>
      <w:pPr>
        <w:pStyle w:val="ListParagraph"/>
        <w:numPr>
          <w:ilvl w:val="0"/>
          <w:numId w:val="29"/>
        </w:numPr>
        <w:tabs>
          <w:tab w:pos="748" w:val="left" w:leader="none"/>
        </w:tabs>
        <w:spacing w:line="240" w:lineRule="auto" w:before="204" w:after="0"/>
        <w:ind w:left="748" w:right="4668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dischargeable.</w:t>
      </w:r>
    </w:p>
    <w:p>
      <w:pPr>
        <w:pStyle w:val="Heading1"/>
        <w:numPr>
          <w:ilvl w:val="0"/>
          <w:numId w:val="29"/>
        </w:numPr>
        <w:tabs>
          <w:tab w:pos="1468" w:val="left" w:leader="none"/>
        </w:tabs>
        <w:spacing w:line="240" w:lineRule="auto" w:before="204" w:after="0"/>
        <w:ind w:left="1468" w:right="2629" w:hanging="1216"/>
        <w:jc w:val="left"/>
        <w:rPr>
          <w:b w:val="0"/>
          <w:bCs w:val="0"/>
          <w:u w:val="none"/>
        </w:rPr>
      </w:pPr>
      <w:r>
        <w:rPr>
          <w:u w:val="none"/>
        </w:rPr>
        <w:t>1. </w:t>
      </w:r>
      <w:r>
        <w:rPr>
          <w:u w:val="thick" w:color="000000"/>
        </w:rPr>
        <w:t>Defendant’s False Representations To</w:t>
      </w:r>
      <w:r>
        <w:rPr>
          <w:spacing w:val="21"/>
          <w:u w:val="thick" w:color="000000"/>
        </w:rPr>
        <w:t> </w:t>
      </w:r>
      <w:r>
        <w:rPr>
          <w:u w:val="thick" w:color="000000"/>
        </w:rPr>
        <w:t>Plaintiffs</w:t>
      </w:r>
      <w:r>
        <w:rPr>
          <w:u w:val="none"/>
        </w:rPr>
      </w:r>
      <w:r>
        <w:rPr>
          <w:b w:val="0"/>
          <w:bCs w:val="0"/>
          <w:u w:val="none"/>
        </w:rPr>
      </w:r>
    </w:p>
    <w:p>
      <w:pPr>
        <w:pStyle w:val="ListParagraph"/>
        <w:numPr>
          <w:ilvl w:val="0"/>
          <w:numId w:val="29"/>
        </w:numPr>
        <w:tabs>
          <w:tab w:pos="1468" w:val="left" w:leader="none"/>
        </w:tabs>
        <w:spacing w:line="240" w:lineRule="auto" w:before="204" w:after="0"/>
        <w:ind w:left="1468" w:right="0" w:hanging="121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Defendant made fraudulent representations and promises in connection with</w:t>
      </w:r>
      <w:r>
        <w:rPr>
          <w:rFonts w:ascii="Arial"/>
          <w:spacing w:val="-33"/>
          <w:sz w:val="24"/>
        </w:rPr>
        <w:t> </w:t>
      </w:r>
      <w:r>
        <w:rPr>
          <w:rFonts w:ascii="Arial"/>
          <w:sz w:val="24"/>
        </w:rPr>
        <w:t>the</w:t>
      </w:r>
    </w:p>
    <w:p>
      <w:pPr>
        <w:pStyle w:val="ListParagraph"/>
        <w:numPr>
          <w:ilvl w:val="0"/>
          <w:numId w:val="29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Settlement Agreement and the Namvar Settlement in order to induce Plaintiffs’ entry</w:t>
      </w:r>
      <w:r>
        <w:rPr>
          <w:rFonts w:ascii="Arial" w:hAnsi="Arial" w:cs="Arial" w:eastAsia="Arial"/>
          <w:spacing w:val="-2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into</w:t>
      </w:r>
    </w:p>
    <w:p>
      <w:pPr>
        <w:pStyle w:val="ListParagraph"/>
        <w:numPr>
          <w:ilvl w:val="0"/>
          <w:numId w:val="29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such agreements. “False representations are ‘representations knowingly</w:t>
      </w:r>
      <w:r>
        <w:rPr>
          <w:rFonts w:ascii="Arial" w:hAnsi="Arial" w:cs="Arial" w:eastAsia="Arial"/>
          <w:spacing w:val="-1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and</w:t>
      </w:r>
    </w:p>
    <w:p>
      <w:pPr>
        <w:pStyle w:val="ListParagraph"/>
        <w:numPr>
          <w:ilvl w:val="0"/>
          <w:numId w:val="29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fraudulently made that give rise to the debt.’” </w:t>
      </w:r>
      <w:r>
        <w:rPr>
          <w:rFonts w:ascii="Arial" w:hAnsi="Arial" w:cs="Arial" w:eastAsia="Arial"/>
          <w:i/>
          <w:sz w:val="24"/>
          <w:szCs w:val="24"/>
        </w:rPr>
        <w:t>Adams County Dept. of Soc. Services</w:t>
      </w:r>
      <w:r>
        <w:rPr>
          <w:rFonts w:ascii="Arial" w:hAnsi="Arial" w:cs="Arial" w:eastAsia="Arial"/>
          <w:i/>
          <w:spacing w:val="-23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v.</w:t>
      </w:r>
      <w:r>
        <w:rPr>
          <w:rFonts w:ascii="Arial" w:hAnsi="Arial" w:cs="Arial" w:eastAsia="Arial"/>
          <w:sz w:val="24"/>
          <w:szCs w:val="24"/>
        </w:rPr>
      </w:r>
    </w:p>
    <w:p>
      <w:pPr>
        <w:pStyle w:val="ListParagraph"/>
        <w:numPr>
          <w:ilvl w:val="0"/>
          <w:numId w:val="29"/>
        </w:numPr>
        <w:tabs>
          <w:tab w:pos="748" w:val="left" w:leader="none"/>
        </w:tabs>
        <w:spacing w:line="240" w:lineRule="auto" w:before="204" w:after="0"/>
        <w:ind w:left="748" w:right="2629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i/>
          <w:sz w:val="24"/>
          <w:szCs w:val="24"/>
        </w:rPr>
        <w:t>Sutherland–Minor (In re Sutherland–Minor)</w:t>
      </w:r>
      <w:r>
        <w:rPr>
          <w:rFonts w:ascii="Arial" w:hAnsi="Arial" w:cs="Arial" w:eastAsia="Arial"/>
          <w:sz w:val="24"/>
          <w:szCs w:val="24"/>
        </w:rPr>
        <w:t>, 345 B.R. 348,</w:t>
      </w:r>
      <w:r>
        <w:rPr>
          <w:rFonts w:ascii="Arial" w:hAnsi="Arial" w:cs="Arial" w:eastAsia="Arial"/>
          <w:spacing w:val="-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354</w:t>
      </w:r>
    </w:p>
    <w:p>
      <w:pPr>
        <w:pStyle w:val="ListParagraph"/>
        <w:numPr>
          <w:ilvl w:val="0"/>
          <w:numId w:val="29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(Bankr.D.Colo.2006)(internal citations omitted). A promise to pay a debt made with</w:t>
      </w:r>
      <w:r>
        <w:rPr>
          <w:rFonts w:ascii="Arial"/>
          <w:spacing w:val="-39"/>
          <w:sz w:val="24"/>
        </w:rPr>
        <w:t> </w:t>
      </w:r>
      <w:r>
        <w:rPr>
          <w:rFonts w:ascii="Arial"/>
          <w:sz w:val="24"/>
        </w:rPr>
        <w:t>an</w:t>
      </w:r>
    </w:p>
    <w:p>
      <w:pPr>
        <w:pStyle w:val="ListParagraph"/>
        <w:numPr>
          <w:ilvl w:val="0"/>
          <w:numId w:val="29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intent not to pay is a false representation. </w:t>
      </w:r>
      <w:r>
        <w:rPr>
          <w:rFonts w:ascii="Arial"/>
          <w:i/>
          <w:sz w:val="24"/>
        </w:rPr>
        <w:t>See In re Kountry Korner Store</w:t>
      </w:r>
      <w:r>
        <w:rPr>
          <w:rFonts w:ascii="Arial"/>
          <w:sz w:val="24"/>
        </w:rPr>
        <w:t>, 221 B.R.</w:t>
      </w:r>
      <w:r>
        <w:rPr>
          <w:rFonts w:ascii="Arial"/>
          <w:spacing w:val="-39"/>
          <w:sz w:val="24"/>
        </w:rPr>
        <w:t> </w:t>
      </w:r>
      <w:r>
        <w:rPr>
          <w:rFonts w:ascii="Arial"/>
          <w:sz w:val="24"/>
        </w:rPr>
        <w:t>265,</w:t>
      </w:r>
    </w:p>
    <w:p>
      <w:pPr>
        <w:pStyle w:val="ListParagraph"/>
        <w:numPr>
          <w:ilvl w:val="0"/>
          <w:numId w:val="29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272 (Bankr.N.D.Okla.1998) (“The Court does recognize a species of ... fraud in which</w:t>
      </w:r>
      <w:r>
        <w:rPr>
          <w:rFonts w:ascii="Arial" w:hAnsi="Arial" w:cs="Arial" w:eastAsia="Arial"/>
          <w:spacing w:val="-3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</w:t>
      </w:r>
    </w:p>
    <w:p>
      <w:pPr>
        <w:pStyle w:val="ListParagraph"/>
        <w:numPr>
          <w:ilvl w:val="0"/>
          <w:numId w:val="29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promise to perform some act in the future is made without the present intent to</w:t>
      </w:r>
      <w:r>
        <w:rPr>
          <w:rFonts w:ascii="Arial"/>
          <w:spacing w:val="-30"/>
          <w:sz w:val="24"/>
        </w:rPr>
        <w:t> </w:t>
      </w:r>
      <w:r>
        <w:rPr>
          <w:rFonts w:ascii="Arial"/>
          <w:sz w:val="24"/>
        </w:rPr>
        <w:t>ever</w:t>
      </w:r>
    </w:p>
    <w:p>
      <w:pPr>
        <w:pStyle w:val="ListParagraph"/>
        <w:numPr>
          <w:ilvl w:val="0"/>
          <w:numId w:val="29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perform[ ].”). In this case, Defendant’s made knowingly false affirmative</w:t>
      </w:r>
      <w:r>
        <w:rPr>
          <w:rFonts w:ascii="Arial" w:hAnsi="Arial" w:cs="Arial" w:eastAsia="Arial"/>
          <w:spacing w:val="-3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representations</w:t>
      </w:r>
    </w:p>
    <w:p>
      <w:pPr>
        <w:pStyle w:val="ListParagraph"/>
        <w:numPr>
          <w:ilvl w:val="0"/>
          <w:numId w:val="29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in the Settlement Agreement and made promises which the evidence demonstrates</w:t>
      </w:r>
      <w:r>
        <w:rPr>
          <w:rFonts w:ascii="Arial"/>
          <w:spacing w:val="-33"/>
          <w:sz w:val="24"/>
        </w:rPr>
        <w:t> </w:t>
      </w:r>
      <w:r>
        <w:rPr>
          <w:rFonts w:ascii="Arial"/>
          <w:sz w:val="24"/>
        </w:rPr>
        <w:t>he</w:t>
      </w:r>
    </w:p>
    <w:p>
      <w:pPr>
        <w:pStyle w:val="ListParagraph"/>
        <w:numPr>
          <w:ilvl w:val="0"/>
          <w:numId w:val="29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never intended to perform despite his ability to do so. Defendant made the</w:t>
      </w:r>
      <w:r>
        <w:rPr>
          <w:rFonts w:ascii="Arial"/>
          <w:spacing w:val="-32"/>
          <w:sz w:val="24"/>
        </w:rPr>
        <w:t> </w:t>
      </w:r>
      <w:r>
        <w:rPr>
          <w:rFonts w:ascii="Arial"/>
          <w:sz w:val="24"/>
        </w:rPr>
        <w:t>following</w:t>
      </w:r>
    </w:p>
    <w:p>
      <w:pPr>
        <w:pStyle w:val="ListParagraph"/>
        <w:numPr>
          <w:ilvl w:val="0"/>
          <w:numId w:val="29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specific representations and promises to induce Plaintiffs’ entry into the</w:t>
      </w:r>
      <w:r>
        <w:rPr>
          <w:rFonts w:ascii="Arial" w:hAnsi="Arial" w:cs="Arial" w:eastAsia="Arial"/>
          <w:spacing w:val="-2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Settlement</w:t>
      </w:r>
    </w:p>
    <w:p>
      <w:pPr>
        <w:pStyle w:val="ListParagraph"/>
        <w:numPr>
          <w:ilvl w:val="0"/>
          <w:numId w:val="29"/>
        </w:numPr>
        <w:tabs>
          <w:tab w:pos="748" w:val="left" w:leader="none"/>
        </w:tabs>
        <w:spacing w:line="240" w:lineRule="auto" w:before="204" w:after="0"/>
        <w:ind w:left="748" w:right="2629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Agreement and Namvar Settlement Agreement:</w:t>
      </w:r>
    </w:p>
    <w:p>
      <w:pPr>
        <w:pStyle w:val="ListParagraph"/>
        <w:numPr>
          <w:ilvl w:val="0"/>
          <w:numId w:val="29"/>
        </w:numPr>
        <w:tabs>
          <w:tab w:pos="1828" w:val="left" w:leader="none"/>
          <w:tab w:pos="2187" w:val="left" w:leader="none"/>
        </w:tabs>
        <w:spacing w:line="240" w:lineRule="auto" w:before="188" w:after="0"/>
        <w:ind w:left="1828" w:right="0" w:hanging="170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Symbol" w:hAnsi="Symbol" w:cs="Symbol" w:eastAsia="Symbol"/>
          <w:sz w:val="24"/>
          <w:szCs w:val="24"/>
        </w:rPr>
        <w:t></w:t>
      </w:r>
      <w:r>
        <w:rPr>
          <w:rFonts w:ascii="Times New Roman" w:hAnsi="Times New Roman" w:cs="Times New Roman" w:eastAsia="Times New Roman"/>
          <w:sz w:val="24"/>
          <w:szCs w:val="24"/>
        </w:rPr>
        <w:tab/>
      </w:r>
      <w:r>
        <w:rPr>
          <w:rFonts w:ascii="Arial" w:hAnsi="Arial" w:cs="Arial" w:eastAsia="Arial"/>
          <w:sz w:val="24"/>
          <w:szCs w:val="24"/>
        </w:rPr>
        <w:t>Defendant represented that he had a 10% interest in EACP that he</w:t>
      </w:r>
      <w:r>
        <w:rPr>
          <w:rFonts w:ascii="Arial" w:hAnsi="Arial" w:cs="Arial" w:eastAsia="Arial"/>
          <w:spacing w:val="-3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would</w:t>
      </w:r>
    </w:p>
    <w:p>
      <w:pPr>
        <w:pStyle w:val="ListParagraph"/>
        <w:numPr>
          <w:ilvl w:val="0"/>
          <w:numId w:val="29"/>
        </w:numPr>
        <w:tabs>
          <w:tab w:pos="2188" w:val="left" w:leader="none"/>
        </w:tabs>
        <w:spacing w:line="240" w:lineRule="auto" w:before="202" w:after="0"/>
        <w:ind w:left="2188" w:right="0" w:hanging="20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pledge to Plaintiffs as security for the Settlement Agreement (UF</w:t>
      </w:r>
      <w:r>
        <w:rPr>
          <w:rFonts w:ascii="Arial"/>
          <w:spacing w:val="-14"/>
          <w:sz w:val="24"/>
        </w:rPr>
        <w:t> </w:t>
      </w:r>
      <w:r>
        <w:rPr>
          <w:rFonts w:ascii="Arial"/>
          <w:sz w:val="24"/>
        </w:rPr>
        <w:t>100).</w:t>
      </w:r>
    </w:p>
    <w:p>
      <w:pPr>
        <w:pStyle w:val="ListParagraph"/>
        <w:numPr>
          <w:ilvl w:val="0"/>
          <w:numId w:val="29"/>
        </w:numPr>
        <w:tabs>
          <w:tab w:pos="1828" w:val="left" w:leader="none"/>
          <w:tab w:pos="2187" w:val="left" w:leader="none"/>
        </w:tabs>
        <w:spacing w:line="405" w:lineRule="auto" w:before="188" w:after="0"/>
        <w:ind w:left="119" w:right="40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Symbol" w:hAnsi="Symbol" w:cs="Symbol" w:eastAsia="Symbol"/>
          <w:sz w:val="24"/>
          <w:szCs w:val="24"/>
        </w:rPr>
        <w:t></w:t>
      </w:r>
      <w:r>
        <w:rPr>
          <w:rFonts w:ascii="Times New Roman" w:hAnsi="Times New Roman" w:cs="Times New Roman" w:eastAsia="Times New Roman"/>
          <w:sz w:val="24"/>
          <w:szCs w:val="24"/>
        </w:rPr>
        <w:tab/>
      </w:r>
      <w:r>
        <w:rPr>
          <w:rFonts w:ascii="Arial" w:hAnsi="Arial" w:cs="Arial" w:eastAsia="Arial"/>
          <w:sz w:val="24"/>
          <w:szCs w:val="24"/>
        </w:rPr>
        <w:t>Defendant</w:t>
      </w:r>
      <w:r>
        <w:rPr>
          <w:rFonts w:ascii="Arial" w:hAnsi="Arial" w:cs="Arial" w:eastAsia="Arial"/>
          <w:spacing w:val="-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represented</w:t>
      </w:r>
      <w:r>
        <w:rPr>
          <w:rFonts w:ascii="Arial" w:hAnsi="Arial" w:cs="Arial" w:eastAsia="Arial"/>
          <w:spacing w:val="-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that</w:t>
      </w:r>
      <w:r>
        <w:rPr>
          <w:rFonts w:ascii="Arial" w:hAnsi="Arial" w:cs="Arial" w:eastAsia="Arial"/>
          <w:spacing w:val="-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</w:t>
      </w:r>
      <w:r>
        <w:rPr>
          <w:rFonts w:ascii="Arial" w:hAnsi="Arial" w:cs="Arial" w:eastAsia="Arial"/>
          <w:spacing w:val="-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10%</w:t>
      </w:r>
      <w:r>
        <w:rPr>
          <w:rFonts w:ascii="Arial" w:hAnsi="Arial" w:cs="Arial" w:eastAsia="Arial"/>
          <w:spacing w:val="-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interest</w:t>
      </w:r>
      <w:r>
        <w:rPr>
          <w:rFonts w:ascii="Arial" w:hAnsi="Arial" w:cs="Arial" w:eastAsia="Arial"/>
          <w:spacing w:val="-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in</w:t>
      </w:r>
      <w:r>
        <w:rPr>
          <w:rFonts w:ascii="Arial" w:hAnsi="Arial" w:cs="Arial" w:eastAsia="Arial"/>
          <w:spacing w:val="-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EACP</w:t>
      </w:r>
      <w:r>
        <w:rPr>
          <w:rFonts w:ascii="Arial" w:hAnsi="Arial" w:cs="Arial" w:eastAsia="Arial"/>
          <w:spacing w:val="-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was</w:t>
      </w:r>
      <w:r>
        <w:rPr>
          <w:rFonts w:ascii="Arial" w:hAnsi="Arial" w:cs="Arial" w:eastAsia="Arial"/>
          <w:spacing w:val="-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worth</w:t>
      </w:r>
      <w:r>
        <w:rPr>
          <w:rFonts w:ascii="Arial" w:hAnsi="Arial" w:cs="Arial" w:eastAsia="Arial"/>
          <w:spacing w:val="-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$8</w:t>
      </w:r>
      <w:r>
        <w:rPr>
          <w:rFonts w:ascii="Arial" w:hAnsi="Arial" w:cs="Arial" w:eastAsia="Arial"/>
          <w:spacing w:val="-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million.</w:t>
      </w:r>
      <w:r>
        <w:rPr>
          <w:rFonts w:ascii="Arial" w:hAnsi="Arial" w:cs="Arial" w:eastAsia="Arial"/>
          <w:spacing w:val="-1"/>
          <w:sz w:val="24"/>
          <w:szCs w:val="24"/>
        </w:rPr>
        <w:t> 23</w:t>
        <w:tab/>
        <w:tab/>
      </w:r>
      <w:r>
        <w:rPr>
          <w:rFonts w:ascii="Arial" w:hAnsi="Arial" w:cs="Arial" w:eastAsia="Arial"/>
          <w:sz w:val="24"/>
          <w:szCs w:val="24"/>
        </w:rPr>
        <w:t>(UF 101).</w:t>
      </w:r>
    </w:p>
    <w:p>
      <w:pPr>
        <w:pStyle w:val="ListParagraph"/>
        <w:numPr>
          <w:ilvl w:val="0"/>
          <w:numId w:val="30"/>
        </w:numPr>
        <w:tabs>
          <w:tab w:pos="1828" w:val="left" w:leader="none"/>
          <w:tab w:pos="2187" w:val="left" w:leader="none"/>
        </w:tabs>
        <w:spacing w:line="240" w:lineRule="auto" w:before="3" w:after="0"/>
        <w:ind w:left="1828" w:right="0" w:hanging="170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Symbol" w:hAnsi="Symbol" w:cs="Symbol" w:eastAsia="Symbol"/>
          <w:sz w:val="24"/>
          <w:szCs w:val="24"/>
        </w:rPr>
        <w:t></w:t>
      </w:r>
      <w:r>
        <w:rPr>
          <w:rFonts w:ascii="Times New Roman" w:hAnsi="Times New Roman" w:cs="Times New Roman" w:eastAsia="Times New Roman"/>
          <w:sz w:val="24"/>
          <w:szCs w:val="24"/>
        </w:rPr>
        <w:tab/>
      </w:r>
      <w:r>
        <w:rPr>
          <w:rFonts w:ascii="Arial" w:hAnsi="Arial" w:cs="Arial" w:eastAsia="Arial"/>
          <w:sz w:val="24"/>
          <w:szCs w:val="24"/>
        </w:rPr>
        <w:t>Defendant represented to Mr. Fialkov that Peter Gerhard was his partner</w:t>
      </w:r>
      <w:r>
        <w:rPr>
          <w:rFonts w:ascii="Arial" w:hAnsi="Arial" w:cs="Arial" w:eastAsia="Arial"/>
          <w:spacing w:val="-3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in</w:t>
      </w:r>
    </w:p>
    <w:p>
      <w:pPr>
        <w:pStyle w:val="ListParagraph"/>
        <w:numPr>
          <w:ilvl w:val="0"/>
          <w:numId w:val="30"/>
        </w:numPr>
        <w:tabs>
          <w:tab w:pos="2188" w:val="left" w:leader="none"/>
        </w:tabs>
        <w:spacing w:line="240" w:lineRule="auto" w:before="202" w:after="0"/>
        <w:ind w:left="2188" w:right="0" w:hanging="20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EACP and that Defendant would be receiving $25,000 per month from</w:t>
      </w:r>
      <w:r>
        <w:rPr>
          <w:rFonts w:ascii="Arial"/>
          <w:spacing w:val="-30"/>
          <w:sz w:val="24"/>
        </w:rPr>
        <w:t> </w:t>
      </w:r>
      <w:r>
        <w:rPr>
          <w:rFonts w:ascii="Arial"/>
          <w:sz w:val="24"/>
        </w:rPr>
        <w:t>his</w:t>
      </w:r>
    </w:p>
    <w:p>
      <w:pPr>
        <w:pStyle w:val="ListParagraph"/>
        <w:numPr>
          <w:ilvl w:val="0"/>
          <w:numId w:val="30"/>
        </w:numPr>
        <w:tabs>
          <w:tab w:pos="2188" w:val="left" w:leader="none"/>
        </w:tabs>
        <w:spacing w:line="240" w:lineRule="auto" w:before="204" w:after="0"/>
        <w:ind w:left="2188" w:right="2629" w:hanging="20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employment with EACP. (UF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102).</w:t>
      </w:r>
    </w:p>
    <w:p>
      <w:pPr>
        <w:pStyle w:val="ListParagraph"/>
        <w:numPr>
          <w:ilvl w:val="0"/>
          <w:numId w:val="30"/>
        </w:numPr>
        <w:tabs>
          <w:tab w:pos="1828" w:val="left" w:leader="none"/>
          <w:tab w:pos="2187" w:val="left" w:leader="none"/>
        </w:tabs>
        <w:spacing w:line="240" w:lineRule="auto" w:before="188" w:after="0"/>
        <w:ind w:left="1828" w:right="0" w:hanging="170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Symbol" w:hAnsi="Symbol" w:cs="Symbol" w:eastAsia="Symbol"/>
          <w:sz w:val="24"/>
          <w:szCs w:val="24"/>
        </w:rPr>
        <w:t></w:t>
      </w:r>
      <w:r>
        <w:rPr>
          <w:rFonts w:ascii="Times New Roman" w:hAnsi="Times New Roman" w:cs="Times New Roman" w:eastAsia="Times New Roman"/>
          <w:sz w:val="24"/>
          <w:szCs w:val="24"/>
        </w:rPr>
        <w:tab/>
      </w:r>
      <w:r>
        <w:rPr>
          <w:rFonts w:ascii="Arial" w:hAnsi="Arial" w:cs="Arial" w:eastAsia="Arial"/>
          <w:sz w:val="24"/>
          <w:szCs w:val="24"/>
        </w:rPr>
        <w:t>Defendant represented that his interest and position with EACP would</w:t>
      </w:r>
      <w:r>
        <w:rPr>
          <w:rFonts w:ascii="Arial" w:hAnsi="Arial" w:cs="Arial" w:eastAsia="Arial"/>
          <w:spacing w:val="-3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give</w:t>
      </w:r>
    </w:p>
    <w:p>
      <w:pPr>
        <w:pStyle w:val="ListParagraph"/>
        <w:numPr>
          <w:ilvl w:val="0"/>
          <w:numId w:val="30"/>
        </w:numPr>
        <w:tabs>
          <w:tab w:pos="2188" w:val="left" w:leader="none"/>
        </w:tabs>
        <w:spacing w:line="240" w:lineRule="auto" w:before="202" w:after="0"/>
        <w:ind w:left="2188" w:right="0" w:hanging="20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him the financial ability to perform his obligations under the</w:t>
      </w:r>
      <w:r>
        <w:rPr>
          <w:rFonts w:ascii="Arial"/>
          <w:spacing w:val="-14"/>
          <w:sz w:val="24"/>
        </w:rPr>
        <w:t> </w:t>
      </w:r>
      <w:r>
        <w:rPr>
          <w:rFonts w:ascii="Arial"/>
          <w:sz w:val="24"/>
        </w:rPr>
        <w:t>Settlement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910" w:right="1363" w:firstLine="0"/>
        <w:jc w:val="center"/>
      </w:pPr>
      <w:r>
        <w:rPr/>
        <w:t>17</w:t>
      </w:r>
    </w:p>
    <w:p>
      <w:pPr>
        <w:spacing w:after="0" w:line="240" w:lineRule="auto"/>
        <w:jc w:val="center"/>
        <w:sectPr>
          <w:headerReference w:type="default" r:id="rId24"/>
          <w:pgSz w:w="12240" w:h="15840"/>
          <w:pgMar w:header="0" w:footer="0" w:top="220" w:bottom="280" w:left="1340" w:right="520"/>
        </w:sectPr>
      </w:pPr>
    </w:p>
    <w:p>
      <w:pPr>
        <w:pStyle w:val="BodyText"/>
        <w:tabs>
          <w:tab w:pos="2980" w:val="left" w:leader="none"/>
          <w:tab w:pos="4006" w:val="left" w:leader="none"/>
          <w:tab w:pos="5105" w:val="left" w:leader="none"/>
          <w:tab w:pos="5792" w:val="left" w:leader="none"/>
          <w:tab w:pos="8898" w:val="left" w:leader="none"/>
        </w:tabs>
        <w:spacing w:line="240" w:lineRule="exact" w:before="88"/>
        <w:ind w:left="3027" w:right="932" w:hanging="2913"/>
        <w:jc w:val="left"/>
        <w:rPr>
          <w:rFonts w:ascii="Arial" w:hAnsi="Arial" w:cs="Arial" w:eastAsia="Arial"/>
        </w:rPr>
      </w:pPr>
      <w:r>
        <w:rPr/>
        <w:pict>
          <v:group style="position:absolute;margin-left:93.480003pt;margin-top:21.24pt;width:2.2pt;height:744.75pt;mso-position-horizontal-relative:page;mso-position-vertical-relative:page;z-index:-36400" coordorigin="1870,425" coordsize="44,14895">
            <v:group style="position:absolute;left:1906;top:432;width:2;height:14880" coordorigin="1906,432" coordsize="2,14880">
              <v:shape style="position:absolute;left:1906;top:432;width:2;height:14880" coordorigin="1906,432" coordsize="0,14880" path="m1906,432l1906,15312e" filled="false" stroked="true" strokeweight=".71999pt" strokecolor="#000000">
                <v:path arrowok="t"/>
              </v:shape>
            </v:group>
            <v:group style="position:absolute;left:1877;top:432;width:2;height:14880" coordorigin="1877,432" coordsize="2,14880">
              <v:shape style="position:absolute;left:1877;top:432;width:2;height:14880" coordorigin="1877,432" coordsize="0,14880" path="m1877,432l1877,15312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0.559998pt;margin-top:21.6pt;width:.1pt;height:744pt;mso-position-horizontal-relative:page;mso-position-vertical-relative:page;z-index:2152" coordorigin="11611,432" coordsize="2,14880">
            <v:shape style="position:absolute;left:11611;top:432;width:2;height:14880" coordorigin="11611,432" coordsize="0,14880" path="m11611,432l11611,15312e" filled="false" stroked="true" strokeweight=".47998pt" strokecolor="#000000">
              <v:path arrowok="t"/>
            </v:shape>
            <w10:wrap type="none"/>
          </v:group>
        </w:pict>
      </w:r>
      <w:r>
        <w:rPr>
          <w:rFonts w:ascii="Arial"/>
        </w:rPr>
        <w:t>Case</w:t>
      </w:r>
      <w:r>
        <w:rPr>
          <w:rFonts w:ascii="Arial"/>
          <w:spacing w:val="-19"/>
        </w:rPr>
        <w:t> </w:t>
      </w:r>
      <w:r>
        <w:rPr>
          <w:rFonts w:ascii="Arial"/>
        </w:rPr>
        <w:t>2:13-ap-01536-DS</w:t>
        <w:tab/>
        <w:t>Doc</w:t>
      </w:r>
      <w:r>
        <w:rPr>
          <w:rFonts w:ascii="Arial"/>
          <w:spacing w:val="-4"/>
        </w:rPr>
        <w:t> </w:t>
      </w:r>
      <w:r>
        <w:rPr>
          <w:rFonts w:ascii="Arial"/>
        </w:rPr>
        <w:t>52</w:t>
        <w:tab/>
        <w:t>Filed</w:t>
      </w:r>
      <w:r>
        <w:rPr>
          <w:rFonts w:ascii="Arial"/>
          <w:spacing w:val="-10"/>
        </w:rPr>
        <w:t> </w:t>
      </w:r>
      <w:r>
        <w:rPr>
          <w:rFonts w:ascii="Arial"/>
        </w:rPr>
        <w:t>08/19/14</w:t>
        <w:tab/>
        <w:t>Entered 08/19/14</w:t>
      </w:r>
      <w:r>
        <w:rPr>
          <w:rFonts w:ascii="Arial"/>
          <w:spacing w:val="-19"/>
        </w:rPr>
        <w:t> </w:t>
      </w:r>
      <w:r>
        <w:rPr>
          <w:rFonts w:ascii="Arial"/>
        </w:rPr>
        <w:t>23:15:57</w:t>
        <w:tab/>
        <w:t>Desc</w:t>
      </w:r>
      <w:r>
        <w:rPr>
          <w:rFonts w:ascii="Arial"/>
          <w:spacing w:val="-1"/>
          <w:w w:val="100"/>
        </w:rPr>
        <w:t> </w:t>
      </w:r>
      <w:r>
        <w:rPr>
          <w:rFonts w:ascii="Arial"/>
        </w:rPr>
        <w:t>Main</w:t>
      </w:r>
      <w:r>
        <w:rPr>
          <w:rFonts w:ascii="Arial"/>
          <w:spacing w:val="-8"/>
        </w:rPr>
        <w:t> </w:t>
      </w:r>
      <w:r>
        <w:rPr>
          <w:rFonts w:ascii="Arial"/>
        </w:rPr>
        <w:t>Document</w:t>
        <w:tab/>
        <w:t>Page 23 of</w:t>
      </w:r>
      <w:r>
        <w:rPr>
          <w:rFonts w:ascii="Arial"/>
          <w:spacing w:val="-9"/>
        </w:rPr>
        <w:t> </w:t>
      </w:r>
      <w:r>
        <w:rPr>
          <w:rFonts w:ascii="Arial"/>
        </w:rPr>
        <w:t>30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0"/>
          <w:numId w:val="31"/>
        </w:numPr>
        <w:tabs>
          <w:tab w:pos="2188" w:val="left" w:leader="none"/>
        </w:tabs>
        <w:spacing w:line="240" w:lineRule="auto" w:before="70" w:after="0"/>
        <w:ind w:left="252" w:right="4668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Agreement. (UF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103).</w:t>
      </w:r>
    </w:p>
    <w:p>
      <w:pPr>
        <w:pStyle w:val="ListParagraph"/>
        <w:numPr>
          <w:ilvl w:val="0"/>
          <w:numId w:val="31"/>
        </w:numPr>
        <w:tabs>
          <w:tab w:pos="1828" w:val="left" w:leader="none"/>
          <w:tab w:pos="2187" w:val="left" w:leader="none"/>
        </w:tabs>
        <w:spacing w:line="240" w:lineRule="auto" w:before="188" w:after="0"/>
        <w:ind w:left="1828" w:right="0" w:hanging="157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Symbol" w:hAnsi="Symbol" w:cs="Symbol" w:eastAsia="Symbol"/>
          <w:sz w:val="24"/>
          <w:szCs w:val="24"/>
        </w:rPr>
        <w:t></w:t>
      </w:r>
      <w:r>
        <w:rPr>
          <w:rFonts w:ascii="Times New Roman" w:hAnsi="Times New Roman" w:cs="Times New Roman" w:eastAsia="Times New Roman"/>
          <w:sz w:val="24"/>
          <w:szCs w:val="24"/>
        </w:rPr>
        <w:tab/>
      </w:r>
      <w:r>
        <w:rPr>
          <w:rFonts w:ascii="Arial" w:hAnsi="Arial" w:cs="Arial" w:eastAsia="Arial"/>
          <w:sz w:val="24"/>
          <w:szCs w:val="24"/>
        </w:rPr>
        <w:t>Defendant promised to pay the sum of $6 million for Plaintiffs’</w:t>
      </w:r>
      <w:r>
        <w:rPr>
          <w:rFonts w:ascii="Arial" w:hAnsi="Arial" w:cs="Arial" w:eastAsia="Arial"/>
          <w:spacing w:val="-2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losses</w:t>
      </w:r>
    </w:p>
    <w:p>
      <w:pPr>
        <w:pStyle w:val="ListParagraph"/>
        <w:numPr>
          <w:ilvl w:val="0"/>
          <w:numId w:val="31"/>
        </w:numPr>
        <w:tabs>
          <w:tab w:pos="2188" w:val="left" w:leader="none"/>
        </w:tabs>
        <w:spacing w:line="240" w:lineRule="auto" w:before="202" w:after="0"/>
        <w:ind w:left="2188" w:right="0" w:hanging="193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incurred in connection with the Companies. (UF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104).</w:t>
      </w:r>
    </w:p>
    <w:p>
      <w:pPr>
        <w:pStyle w:val="ListParagraph"/>
        <w:numPr>
          <w:ilvl w:val="0"/>
          <w:numId w:val="31"/>
        </w:numPr>
        <w:tabs>
          <w:tab w:pos="1828" w:val="left" w:leader="none"/>
          <w:tab w:pos="2187" w:val="left" w:leader="none"/>
        </w:tabs>
        <w:spacing w:line="240" w:lineRule="auto" w:before="188" w:after="0"/>
        <w:ind w:left="1828" w:right="0" w:hanging="157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Symbol" w:hAnsi="Symbol" w:cs="Symbol" w:eastAsia="Symbol"/>
          <w:sz w:val="24"/>
          <w:szCs w:val="24"/>
        </w:rPr>
        <w:t></w:t>
      </w:r>
      <w:r>
        <w:rPr>
          <w:rFonts w:ascii="Times New Roman" w:hAnsi="Times New Roman" w:cs="Times New Roman" w:eastAsia="Times New Roman"/>
          <w:sz w:val="24"/>
          <w:szCs w:val="24"/>
        </w:rPr>
        <w:tab/>
      </w:r>
      <w:r>
        <w:rPr>
          <w:rFonts w:ascii="Arial" w:hAnsi="Arial" w:cs="Arial" w:eastAsia="Arial"/>
          <w:sz w:val="24"/>
          <w:szCs w:val="24"/>
        </w:rPr>
        <w:t>Defendant promised to reimburse Plaintiffs for the amounts paid</w:t>
      </w:r>
      <w:r>
        <w:rPr>
          <w:rFonts w:ascii="Arial" w:hAnsi="Arial" w:cs="Arial" w:eastAsia="Arial"/>
          <w:spacing w:val="-1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by</w:t>
      </w:r>
    </w:p>
    <w:p>
      <w:pPr>
        <w:pStyle w:val="ListParagraph"/>
        <w:numPr>
          <w:ilvl w:val="0"/>
          <w:numId w:val="31"/>
        </w:numPr>
        <w:tabs>
          <w:tab w:pos="2188" w:val="left" w:leader="none"/>
        </w:tabs>
        <w:spacing w:line="240" w:lineRule="auto" w:before="202" w:after="0"/>
        <w:ind w:left="2188" w:right="2629" w:hanging="193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Plaintiffs pursuant to the Namvar Settlement. (105).</w:t>
      </w:r>
    </w:p>
    <w:p>
      <w:pPr>
        <w:pStyle w:val="ListParagraph"/>
        <w:numPr>
          <w:ilvl w:val="0"/>
          <w:numId w:val="31"/>
        </w:numPr>
        <w:tabs>
          <w:tab w:pos="1828" w:val="left" w:leader="none"/>
          <w:tab w:pos="2187" w:val="left" w:leader="none"/>
        </w:tabs>
        <w:spacing w:line="240" w:lineRule="auto" w:before="188" w:after="0"/>
        <w:ind w:left="1828" w:right="0" w:hanging="157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Symbol" w:hAnsi="Symbol" w:cs="Symbol" w:eastAsia="Symbol"/>
          <w:sz w:val="24"/>
          <w:szCs w:val="24"/>
        </w:rPr>
        <w:t></w:t>
      </w:r>
      <w:r>
        <w:rPr>
          <w:rFonts w:ascii="Times New Roman" w:hAnsi="Times New Roman" w:cs="Times New Roman" w:eastAsia="Times New Roman"/>
          <w:sz w:val="24"/>
          <w:szCs w:val="24"/>
        </w:rPr>
        <w:tab/>
      </w:r>
      <w:r>
        <w:rPr>
          <w:rFonts w:ascii="Arial" w:hAnsi="Arial" w:cs="Arial" w:eastAsia="Arial"/>
          <w:sz w:val="24"/>
          <w:szCs w:val="24"/>
        </w:rPr>
        <w:t>Defendant promised to purchase a $3 million universal life insurance</w:t>
      </w:r>
      <w:r>
        <w:rPr>
          <w:rFonts w:ascii="Arial" w:hAnsi="Arial" w:cs="Arial" w:eastAsia="Arial"/>
          <w:spacing w:val="-3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policy</w:t>
      </w:r>
    </w:p>
    <w:p>
      <w:pPr>
        <w:pStyle w:val="ListParagraph"/>
        <w:numPr>
          <w:ilvl w:val="0"/>
          <w:numId w:val="31"/>
        </w:numPr>
        <w:tabs>
          <w:tab w:pos="2188" w:val="left" w:leader="none"/>
        </w:tabs>
        <w:spacing w:line="240" w:lineRule="auto" w:before="202" w:after="0"/>
        <w:ind w:left="2188" w:right="0" w:hanging="193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for the benefit of Plaintiffs, to pay for the cost of obtaining the policy and</w:t>
      </w:r>
      <w:r>
        <w:rPr>
          <w:rFonts w:ascii="Arial"/>
          <w:spacing w:val="-37"/>
          <w:sz w:val="24"/>
        </w:rPr>
        <w:t> </w:t>
      </w:r>
      <w:r>
        <w:rPr>
          <w:rFonts w:ascii="Arial"/>
          <w:sz w:val="24"/>
        </w:rPr>
        <w:t>to</w:t>
      </w:r>
    </w:p>
    <w:p>
      <w:pPr>
        <w:pStyle w:val="ListParagraph"/>
        <w:numPr>
          <w:ilvl w:val="0"/>
          <w:numId w:val="31"/>
        </w:numPr>
        <w:tabs>
          <w:tab w:pos="2188" w:val="left" w:leader="none"/>
        </w:tabs>
        <w:spacing w:line="417" w:lineRule="auto" w:before="204" w:after="0"/>
        <w:ind w:left="252" w:right="665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pay all premiums as further security for the Settlement Agreement.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(UF</w:t>
      </w:r>
      <w:r>
        <w:rPr>
          <w:rFonts w:ascii="Arial"/>
          <w:sz w:val="24"/>
        </w:rPr>
        <w:t> 9</w:t>
        <w:tab/>
        <w:t>106).</w:t>
      </w:r>
    </w:p>
    <w:p>
      <w:pPr>
        <w:pStyle w:val="ListParagraph"/>
        <w:numPr>
          <w:ilvl w:val="0"/>
          <w:numId w:val="32"/>
        </w:numPr>
        <w:tabs>
          <w:tab w:pos="1828" w:val="left" w:leader="none"/>
          <w:tab w:pos="2187" w:val="left" w:leader="none"/>
        </w:tabs>
        <w:spacing w:line="283" w:lineRule="exact" w:before="0" w:after="0"/>
        <w:ind w:left="119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Symbol" w:hAnsi="Symbol" w:cs="Symbol" w:eastAsia="Symbol"/>
          <w:sz w:val="24"/>
          <w:szCs w:val="24"/>
        </w:rPr>
        <w:t></w:t>
      </w:r>
      <w:r>
        <w:rPr>
          <w:rFonts w:ascii="Times New Roman" w:hAnsi="Times New Roman" w:cs="Times New Roman" w:eastAsia="Times New Roman"/>
          <w:sz w:val="24"/>
          <w:szCs w:val="24"/>
        </w:rPr>
        <w:tab/>
      </w:r>
      <w:r>
        <w:rPr>
          <w:rFonts w:ascii="Arial" w:hAnsi="Arial" w:cs="Arial" w:eastAsia="Arial"/>
          <w:sz w:val="24"/>
          <w:szCs w:val="24"/>
        </w:rPr>
        <w:t>Defendant promised to assign a beneficial interest in his existing $1</w:t>
      </w:r>
      <w:r>
        <w:rPr>
          <w:rFonts w:ascii="Arial" w:hAnsi="Arial" w:cs="Arial" w:eastAsia="Arial"/>
          <w:spacing w:val="-3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million</w:t>
      </w:r>
    </w:p>
    <w:p>
      <w:pPr>
        <w:pStyle w:val="ListParagraph"/>
        <w:numPr>
          <w:ilvl w:val="0"/>
          <w:numId w:val="32"/>
        </w:numPr>
        <w:tabs>
          <w:tab w:pos="2188" w:val="left" w:leader="none"/>
        </w:tabs>
        <w:spacing w:line="240" w:lineRule="auto" w:before="202" w:after="0"/>
        <w:ind w:left="2188" w:right="0" w:hanging="20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term life insurance policy to Plaintiffs or their selected assignee. (UF</w:t>
      </w:r>
      <w:r>
        <w:rPr>
          <w:rFonts w:ascii="Arial"/>
          <w:spacing w:val="-36"/>
          <w:sz w:val="24"/>
        </w:rPr>
        <w:t> </w:t>
      </w:r>
      <w:r>
        <w:rPr>
          <w:rFonts w:ascii="Arial"/>
          <w:sz w:val="24"/>
        </w:rPr>
        <w:t>107).</w:t>
      </w:r>
    </w:p>
    <w:p>
      <w:pPr>
        <w:pStyle w:val="ListParagraph"/>
        <w:numPr>
          <w:ilvl w:val="0"/>
          <w:numId w:val="32"/>
        </w:numPr>
        <w:tabs>
          <w:tab w:pos="1828" w:val="left" w:leader="none"/>
          <w:tab w:pos="2187" w:val="left" w:leader="none"/>
        </w:tabs>
        <w:spacing w:line="240" w:lineRule="auto" w:before="188" w:after="0"/>
        <w:ind w:left="1828" w:right="0" w:hanging="170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Symbol" w:hAnsi="Symbol" w:cs="Symbol" w:eastAsia="Symbol"/>
          <w:sz w:val="24"/>
          <w:szCs w:val="24"/>
        </w:rPr>
        <w:t></w:t>
      </w:r>
      <w:r>
        <w:rPr>
          <w:rFonts w:ascii="Times New Roman" w:hAnsi="Times New Roman" w:cs="Times New Roman" w:eastAsia="Times New Roman"/>
          <w:sz w:val="24"/>
          <w:szCs w:val="24"/>
        </w:rPr>
        <w:tab/>
      </w:r>
      <w:r>
        <w:rPr>
          <w:rFonts w:ascii="Arial" w:hAnsi="Arial" w:cs="Arial" w:eastAsia="Arial"/>
          <w:sz w:val="24"/>
          <w:szCs w:val="24"/>
        </w:rPr>
        <w:t>Defendant promised to provide Plaintiffs with certain financial</w:t>
      </w:r>
      <w:r>
        <w:rPr>
          <w:rFonts w:ascii="Arial" w:hAnsi="Arial" w:cs="Arial" w:eastAsia="Arial"/>
          <w:spacing w:val="-3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information</w:t>
      </w:r>
    </w:p>
    <w:p>
      <w:pPr>
        <w:pStyle w:val="ListParagraph"/>
        <w:numPr>
          <w:ilvl w:val="0"/>
          <w:numId w:val="32"/>
        </w:numPr>
        <w:tabs>
          <w:tab w:pos="2188" w:val="left" w:leader="none"/>
        </w:tabs>
        <w:spacing w:line="240" w:lineRule="auto" w:before="202" w:after="0"/>
        <w:ind w:left="2188" w:right="0" w:hanging="20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so that Plaintiffs could verify Defendant’s on gong financial condition</w:t>
      </w:r>
      <w:r>
        <w:rPr>
          <w:rFonts w:ascii="Arial" w:hAnsi="Arial" w:cs="Arial" w:eastAsia="Arial"/>
          <w:spacing w:val="-3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and</w:t>
      </w:r>
    </w:p>
    <w:p>
      <w:pPr>
        <w:pStyle w:val="ListParagraph"/>
        <w:numPr>
          <w:ilvl w:val="0"/>
          <w:numId w:val="32"/>
        </w:numPr>
        <w:tabs>
          <w:tab w:pos="2188" w:val="left" w:leader="none"/>
        </w:tabs>
        <w:spacing w:line="240" w:lineRule="auto" w:before="204" w:after="0"/>
        <w:ind w:left="2188" w:right="0" w:hanging="20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ability to continue to perform under the Settlement Agreement. (UF</w:t>
      </w:r>
      <w:r>
        <w:rPr>
          <w:rFonts w:ascii="Arial"/>
          <w:spacing w:val="-19"/>
          <w:sz w:val="24"/>
        </w:rPr>
        <w:t> </w:t>
      </w:r>
      <w:r>
        <w:rPr>
          <w:rFonts w:ascii="Arial"/>
          <w:sz w:val="24"/>
        </w:rPr>
        <w:t>108).</w:t>
      </w:r>
    </w:p>
    <w:p>
      <w:pPr>
        <w:pStyle w:val="ListParagraph"/>
        <w:numPr>
          <w:ilvl w:val="0"/>
          <w:numId w:val="32"/>
        </w:numPr>
        <w:tabs>
          <w:tab w:pos="1828" w:val="left" w:leader="none"/>
          <w:tab w:pos="2187" w:val="left" w:leader="none"/>
        </w:tabs>
        <w:spacing w:line="240" w:lineRule="auto" w:before="188" w:after="0"/>
        <w:ind w:left="1828" w:right="0" w:hanging="170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Symbol" w:hAnsi="Symbol" w:cs="Symbol" w:eastAsia="Symbol"/>
          <w:sz w:val="24"/>
          <w:szCs w:val="24"/>
        </w:rPr>
        <w:t></w:t>
      </w:r>
      <w:r>
        <w:rPr>
          <w:rFonts w:ascii="Times New Roman" w:hAnsi="Times New Roman" w:cs="Times New Roman" w:eastAsia="Times New Roman"/>
          <w:sz w:val="24"/>
          <w:szCs w:val="24"/>
        </w:rPr>
        <w:tab/>
      </w:r>
      <w:r>
        <w:rPr>
          <w:rFonts w:ascii="Arial" w:hAnsi="Arial" w:cs="Arial" w:eastAsia="Arial"/>
          <w:sz w:val="24"/>
          <w:szCs w:val="24"/>
        </w:rPr>
        <w:t>Defendant promised to provide Plaintiffs with: (a) all of his (and his wife’s,</w:t>
      </w:r>
      <w:r>
        <w:rPr>
          <w:rFonts w:ascii="Arial" w:hAnsi="Arial" w:cs="Arial" w:eastAsia="Arial"/>
          <w:spacing w:val="-4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if</w:t>
      </w:r>
    </w:p>
    <w:p>
      <w:pPr>
        <w:pStyle w:val="ListParagraph"/>
        <w:numPr>
          <w:ilvl w:val="0"/>
          <w:numId w:val="32"/>
        </w:numPr>
        <w:tabs>
          <w:tab w:pos="2188" w:val="left" w:leader="none"/>
        </w:tabs>
        <w:spacing w:line="240" w:lineRule="auto" w:before="202" w:after="0"/>
        <w:ind w:left="2188" w:right="0" w:hanging="20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applicable) personal income tax returns commencing with the Year</w:t>
      </w:r>
      <w:r>
        <w:rPr>
          <w:rFonts w:ascii="Arial"/>
          <w:spacing w:val="-27"/>
          <w:sz w:val="24"/>
        </w:rPr>
        <w:t> </w:t>
      </w:r>
      <w:r>
        <w:rPr>
          <w:rFonts w:ascii="Arial"/>
          <w:sz w:val="24"/>
        </w:rPr>
        <w:t>2006</w:t>
      </w:r>
    </w:p>
    <w:p>
      <w:pPr>
        <w:pStyle w:val="ListParagraph"/>
        <w:numPr>
          <w:ilvl w:val="0"/>
          <w:numId w:val="32"/>
        </w:numPr>
        <w:tabs>
          <w:tab w:pos="2188" w:val="left" w:leader="none"/>
        </w:tabs>
        <w:spacing w:line="240" w:lineRule="auto" w:before="204" w:after="0"/>
        <w:ind w:left="2188" w:right="0" w:hanging="20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Form 1040 tax Return (due, absent an extension, on April 15, 2007),</w:t>
      </w:r>
      <w:r>
        <w:rPr>
          <w:rFonts w:ascii="Arial"/>
          <w:spacing w:val="-17"/>
          <w:sz w:val="24"/>
        </w:rPr>
        <w:t> </w:t>
      </w:r>
      <w:r>
        <w:rPr>
          <w:rFonts w:ascii="Arial"/>
          <w:sz w:val="24"/>
        </w:rPr>
        <w:t>until</w:t>
      </w:r>
    </w:p>
    <w:p>
      <w:pPr>
        <w:pStyle w:val="ListParagraph"/>
        <w:numPr>
          <w:ilvl w:val="0"/>
          <w:numId w:val="32"/>
        </w:numPr>
        <w:tabs>
          <w:tab w:pos="2188" w:val="left" w:leader="none"/>
        </w:tabs>
        <w:spacing w:line="240" w:lineRule="auto" w:before="204" w:after="0"/>
        <w:ind w:left="2188" w:right="0" w:hanging="20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the Defendant’s payment was paid in full; and (b) all of the income</w:t>
      </w:r>
      <w:r>
        <w:rPr>
          <w:rFonts w:ascii="Arial" w:hAnsi="Arial" w:cs="Arial" w:eastAsia="Arial"/>
          <w:spacing w:val="-2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tax</w:t>
      </w:r>
    </w:p>
    <w:p>
      <w:pPr>
        <w:pStyle w:val="ListParagraph"/>
        <w:numPr>
          <w:ilvl w:val="0"/>
          <w:numId w:val="32"/>
        </w:numPr>
        <w:tabs>
          <w:tab w:pos="2188" w:val="left" w:leader="none"/>
        </w:tabs>
        <w:spacing w:line="240" w:lineRule="auto" w:before="204" w:after="0"/>
        <w:ind w:left="2188" w:right="0" w:hanging="20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returns of the entity in which Defendant placed his 10% interest in</w:t>
      </w:r>
      <w:r>
        <w:rPr>
          <w:rFonts w:ascii="Arial"/>
          <w:spacing w:val="-29"/>
          <w:sz w:val="24"/>
        </w:rPr>
        <w:t> </w:t>
      </w:r>
      <w:r>
        <w:rPr>
          <w:rFonts w:ascii="Arial"/>
          <w:sz w:val="24"/>
        </w:rPr>
        <w:t>EACP,</w:t>
      </w:r>
    </w:p>
    <w:p>
      <w:pPr>
        <w:pStyle w:val="ListParagraph"/>
        <w:numPr>
          <w:ilvl w:val="0"/>
          <w:numId w:val="32"/>
        </w:numPr>
        <w:tabs>
          <w:tab w:pos="2188" w:val="left" w:leader="none"/>
        </w:tabs>
        <w:spacing w:line="240" w:lineRule="auto" w:before="204" w:after="0"/>
        <w:ind w:left="2188" w:right="0" w:hanging="20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commencing with the Year 2006 Tax Return (due, absent an extension,</w:t>
      </w:r>
      <w:r>
        <w:rPr>
          <w:rFonts w:ascii="Arial"/>
          <w:spacing w:val="-33"/>
          <w:sz w:val="24"/>
        </w:rPr>
        <w:t> </w:t>
      </w:r>
      <w:r>
        <w:rPr>
          <w:rFonts w:ascii="Arial"/>
          <w:sz w:val="24"/>
        </w:rPr>
        <w:t>on</w:t>
      </w:r>
    </w:p>
    <w:p>
      <w:pPr>
        <w:pStyle w:val="ListParagraph"/>
        <w:numPr>
          <w:ilvl w:val="0"/>
          <w:numId w:val="32"/>
        </w:numPr>
        <w:tabs>
          <w:tab w:pos="2188" w:val="left" w:leader="none"/>
        </w:tabs>
        <w:spacing w:line="240" w:lineRule="auto" w:before="204" w:after="0"/>
        <w:ind w:left="2188" w:right="0" w:hanging="20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March 15, 2007), until the Defendant’s Payment was paid in full. (UF</w:t>
      </w:r>
      <w:r>
        <w:rPr>
          <w:rFonts w:ascii="Arial" w:hAnsi="Arial" w:cs="Arial" w:eastAsia="Arial"/>
          <w:spacing w:val="-2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109).</w:t>
      </w:r>
    </w:p>
    <w:p>
      <w:pPr>
        <w:pStyle w:val="ListParagraph"/>
        <w:numPr>
          <w:ilvl w:val="0"/>
          <w:numId w:val="32"/>
        </w:numPr>
        <w:tabs>
          <w:tab w:pos="1828" w:val="left" w:leader="none"/>
          <w:tab w:pos="2187" w:val="left" w:leader="none"/>
        </w:tabs>
        <w:spacing w:line="240" w:lineRule="auto" w:before="188" w:after="0"/>
        <w:ind w:left="1828" w:right="0" w:hanging="170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Symbol" w:hAnsi="Symbol" w:cs="Symbol" w:eastAsia="Symbol"/>
          <w:sz w:val="24"/>
          <w:szCs w:val="24"/>
        </w:rPr>
        <w:t></w:t>
      </w:r>
      <w:r>
        <w:rPr>
          <w:rFonts w:ascii="Times New Roman" w:hAnsi="Times New Roman" w:cs="Times New Roman" w:eastAsia="Times New Roman"/>
          <w:sz w:val="24"/>
          <w:szCs w:val="24"/>
        </w:rPr>
        <w:tab/>
      </w:r>
      <w:r>
        <w:rPr>
          <w:rFonts w:ascii="Arial" w:hAnsi="Arial" w:cs="Arial" w:eastAsia="Arial"/>
          <w:sz w:val="24"/>
          <w:szCs w:val="24"/>
        </w:rPr>
        <w:t>Defendant promised to use his best efforts to make payments under</w:t>
      </w:r>
      <w:r>
        <w:rPr>
          <w:rFonts w:ascii="Arial" w:hAnsi="Arial" w:cs="Arial" w:eastAsia="Arial"/>
          <w:spacing w:val="-1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the</w:t>
      </w:r>
    </w:p>
    <w:p>
      <w:pPr>
        <w:pStyle w:val="ListParagraph"/>
        <w:numPr>
          <w:ilvl w:val="0"/>
          <w:numId w:val="32"/>
        </w:numPr>
        <w:tabs>
          <w:tab w:pos="2188" w:val="left" w:leader="none"/>
        </w:tabs>
        <w:spacing w:line="240" w:lineRule="auto" w:before="202" w:after="0"/>
        <w:ind w:left="2188" w:right="2629" w:hanging="20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Settlement Agreement. (UF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110).</w:t>
      </w:r>
    </w:p>
    <w:p>
      <w:pPr>
        <w:pStyle w:val="ListParagraph"/>
        <w:numPr>
          <w:ilvl w:val="0"/>
          <w:numId w:val="32"/>
        </w:numPr>
        <w:tabs>
          <w:tab w:pos="1469" w:val="left" w:leader="none"/>
        </w:tabs>
        <w:spacing w:line="240" w:lineRule="auto" w:before="204" w:after="0"/>
        <w:ind w:left="1468" w:right="0" w:hanging="134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All of the foregoing representations by Defendant to Plaintiffs were known to</w:t>
      </w:r>
      <w:r>
        <w:rPr>
          <w:rFonts w:ascii="Arial"/>
          <w:spacing w:val="-33"/>
          <w:sz w:val="24"/>
        </w:rPr>
        <w:t> </w:t>
      </w:r>
      <w:r>
        <w:rPr>
          <w:rFonts w:ascii="Arial"/>
          <w:sz w:val="24"/>
        </w:rPr>
        <w:t>be</w:t>
      </w:r>
    </w:p>
    <w:p>
      <w:pPr>
        <w:pStyle w:val="ListParagraph"/>
        <w:numPr>
          <w:ilvl w:val="0"/>
          <w:numId w:val="32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false to Defendant and designed to induce Plaintiffs to enter the Settlement</w:t>
      </w:r>
      <w:r>
        <w:rPr>
          <w:rFonts w:ascii="Arial"/>
          <w:spacing w:val="-21"/>
          <w:sz w:val="24"/>
        </w:rPr>
        <w:t> </w:t>
      </w:r>
      <w:r>
        <w:rPr>
          <w:rFonts w:ascii="Arial"/>
          <w:sz w:val="24"/>
        </w:rPr>
        <w:t>Agreement</w:t>
      </w:r>
    </w:p>
    <w:p>
      <w:pPr>
        <w:pStyle w:val="ListParagraph"/>
        <w:numPr>
          <w:ilvl w:val="0"/>
          <w:numId w:val="32"/>
        </w:numPr>
        <w:tabs>
          <w:tab w:pos="748" w:val="left" w:leader="none"/>
        </w:tabs>
        <w:spacing w:line="417" w:lineRule="auto" w:before="204" w:after="0"/>
        <w:ind w:left="119" w:right="5402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and the Namvar Settlement</w:t>
      </w:r>
      <w:r>
        <w:rPr>
          <w:rFonts w:ascii="Arial"/>
          <w:spacing w:val="-26"/>
          <w:sz w:val="24"/>
        </w:rPr>
        <w:t> </w:t>
      </w:r>
      <w:r>
        <w:rPr>
          <w:rFonts w:ascii="Arial"/>
          <w:sz w:val="24"/>
        </w:rPr>
        <w:t>Agreement.</w:t>
      </w:r>
      <w:r>
        <w:rPr>
          <w:rFonts w:ascii="Arial"/>
          <w:spacing w:val="-1"/>
          <w:sz w:val="24"/>
        </w:rPr>
        <w:t> 27</w:t>
        <w:tab/>
      </w:r>
      <w:r>
        <w:rPr>
          <w:rFonts w:ascii="Arial"/>
          <w:sz w:val="24"/>
        </w:rPr>
        <w:t>///</w:t>
      </w:r>
    </w:p>
    <w:p>
      <w:pPr>
        <w:pStyle w:val="BodyText"/>
        <w:tabs>
          <w:tab w:pos="747" w:val="left" w:leader="none"/>
        </w:tabs>
        <w:spacing w:line="240" w:lineRule="auto" w:before="5"/>
        <w:ind w:left="119" w:right="4668" w:firstLine="0"/>
        <w:jc w:val="left"/>
      </w:pPr>
      <w:r>
        <w:rPr>
          <w:spacing w:val="-1"/>
        </w:rPr>
        <w:t>28</w:t>
        <w:tab/>
      </w:r>
      <w:r>
        <w:rPr/>
        <w:t>///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910" w:right="1363" w:firstLine="0"/>
        <w:jc w:val="center"/>
      </w:pPr>
      <w:r>
        <w:rPr/>
        <w:t>18</w:t>
      </w:r>
    </w:p>
    <w:p>
      <w:pPr>
        <w:spacing w:after="0" w:line="240" w:lineRule="auto"/>
        <w:jc w:val="center"/>
        <w:sectPr>
          <w:headerReference w:type="default" r:id="rId25"/>
          <w:pgSz w:w="12240" w:h="15840"/>
          <w:pgMar w:header="0" w:footer="0" w:top="220" w:bottom="280" w:left="1340" w:right="520"/>
        </w:sectPr>
      </w:pPr>
    </w:p>
    <w:p>
      <w:pPr>
        <w:pStyle w:val="BodyText"/>
        <w:tabs>
          <w:tab w:pos="2980" w:val="left" w:leader="none"/>
          <w:tab w:pos="4006" w:val="left" w:leader="none"/>
          <w:tab w:pos="5105" w:val="left" w:leader="none"/>
          <w:tab w:pos="5792" w:val="left" w:leader="none"/>
          <w:tab w:pos="8898" w:val="left" w:leader="none"/>
        </w:tabs>
        <w:spacing w:line="240" w:lineRule="exact" w:before="88"/>
        <w:ind w:left="3027" w:right="932" w:hanging="2913"/>
        <w:jc w:val="left"/>
        <w:rPr>
          <w:rFonts w:ascii="Arial" w:hAnsi="Arial" w:cs="Arial" w:eastAsia="Arial"/>
        </w:rPr>
      </w:pPr>
      <w:r>
        <w:rPr/>
        <w:pict>
          <v:group style="position:absolute;margin-left:93.480003pt;margin-top:21.24pt;width:2.2pt;height:744.75pt;mso-position-horizontal-relative:page;mso-position-vertical-relative:page;z-index:-36352" coordorigin="1870,425" coordsize="44,14895">
            <v:group style="position:absolute;left:1906;top:432;width:2;height:14880" coordorigin="1906,432" coordsize="2,14880">
              <v:shape style="position:absolute;left:1906;top:432;width:2;height:14880" coordorigin="1906,432" coordsize="0,14880" path="m1906,432l1906,15312e" filled="false" stroked="true" strokeweight=".71999pt" strokecolor="#000000">
                <v:path arrowok="t"/>
              </v:shape>
            </v:group>
            <v:group style="position:absolute;left:1877;top:432;width:2;height:14880" coordorigin="1877,432" coordsize="2,14880">
              <v:shape style="position:absolute;left:1877;top:432;width:2;height:14880" coordorigin="1877,432" coordsize="0,14880" path="m1877,432l1877,15312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0.559998pt;margin-top:21.6pt;width:.1pt;height:744pt;mso-position-horizontal-relative:page;mso-position-vertical-relative:page;z-index:2200" coordorigin="11611,432" coordsize="2,14880">
            <v:shape style="position:absolute;left:11611;top:432;width:2;height:14880" coordorigin="11611,432" coordsize="0,14880" path="m11611,432l11611,15312e" filled="false" stroked="true" strokeweight=".47998pt" strokecolor="#000000">
              <v:path arrowok="t"/>
            </v:shape>
            <w10:wrap type="none"/>
          </v:group>
        </w:pict>
      </w:r>
      <w:r>
        <w:rPr>
          <w:rFonts w:ascii="Arial"/>
        </w:rPr>
        <w:t>Case</w:t>
      </w:r>
      <w:r>
        <w:rPr>
          <w:rFonts w:ascii="Arial"/>
          <w:spacing w:val="-19"/>
        </w:rPr>
        <w:t> </w:t>
      </w:r>
      <w:r>
        <w:rPr>
          <w:rFonts w:ascii="Arial"/>
        </w:rPr>
        <w:t>2:13-ap-01536-DS</w:t>
        <w:tab/>
        <w:t>Doc</w:t>
      </w:r>
      <w:r>
        <w:rPr>
          <w:rFonts w:ascii="Arial"/>
          <w:spacing w:val="-4"/>
        </w:rPr>
        <w:t> </w:t>
      </w:r>
      <w:r>
        <w:rPr>
          <w:rFonts w:ascii="Arial"/>
        </w:rPr>
        <w:t>52</w:t>
        <w:tab/>
        <w:t>Filed</w:t>
      </w:r>
      <w:r>
        <w:rPr>
          <w:rFonts w:ascii="Arial"/>
          <w:spacing w:val="-10"/>
        </w:rPr>
        <w:t> </w:t>
      </w:r>
      <w:r>
        <w:rPr>
          <w:rFonts w:ascii="Arial"/>
        </w:rPr>
        <w:t>08/19/14</w:t>
        <w:tab/>
        <w:t>Entered 08/19/14</w:t>
      </w:r>
      <w:r>
        <w:rPr>
          <w:rFonts w:ascii="Arial"/>
          <w:spacing w:val="-19"/>
        </w:rPr>
        <w:t> </w:t>
      </w:r>
      <w:r>
        <w:rPr>
          <w:rFonts w:ascii="Arial"/>
        </w:rPr>
        <w:t>23:15:57</w:t>
        <w:tab/>
        <w:t>Desc</w:t>
      </w:r>
      <w:r>
        <w:rPr>
          <w:rFonts w:ascii="Arial"/>
          <w:spacing w:val="-1"/>
          <w:w w:val="100"/>
        </w:rPr>
        <w:t> </w:t>
      </w:r>
      <w:r>
        <w:rPr>
          <w:rFonts w:ascii="Arial"/>
        </w:rPr>
        <w:t>Main</w:t>
      </w:r>
      <w:r>
        <w:rPr>
          <w:rFonts w:ascii="Arial"/>
          <w:spacing w:val="-8"/>
        </w:rPr>
        <w:t> </w:t>
      </w:r>
      <w:r>
        <w:rPr>
          <w:rFonts w:ascii="Arial"/>
        </w:rPr>
        <w:t>Document</w:t>
        <w:tab/>
        <w:t>Page 24 of</w:t>
      </w:r>
      <w:r>
        <w:rPr>
          <w:rFonts w:ascii="Arial"/>
          <w:spacing w:val="-9"/>
        </w:rPr>
        <w:t> </w:t>
      </w:r>
      <w:r>
        <w:rPr>
          <w:rFonts w:ascii="Arial"/>
        </w:rPr>
        <w:t>30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1"/>
        <w:numPr>
          <w:ilvl w:val="1"/>
          <w:numId w:val="32"/>
        </w:numPr>
        <w:tabs>
          <w:tab w:pos="1468" w:val="left" w:leader="none"/>
        </w:tabs>
        <w:spacing w:line="240" w:lineRule="auto" w:before="70" w:after="0"/>
        <w:ind w:left="1468" w:right="0" w:hanging="1216"/>
        <w:jc w:val="left"/>
        <w:rPr>
          <w:b w:val="0"/>
          <w:bCs w:val="0"/>
          <w:u w:val="none"/>
        </w:rPr>
      </w:pPr>
      <w:r>
        <w:rPr>
          <w:u w:val="none"/>
        </w:rPr>
        <w:t>2. </w:t>
      </w:r>
      <w:r>
        <w:rPr>
          <w:u w:val="thick" w:color="000000"/>
        </w:rPr>
        <w:t>Defendant Knew At The Time That The Representations Were</w:t>
      </w:r>
      <w:r>
        <w:rPr>
          <w:spacing w:val="7"/>
          <w:u w:val="thick" w:color="000000"/>
        </w:rPr>
        <w:t> </w:t>
      </w:r>
      <w:r>
        <w:rPr>
          <w:u w:val="thick" w:color="000000"/>
        </w:rPr>
        <w:t>False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ListParagraph"/>
        <w:numPr>
          <w:ilvl w:val="1"/>
          <w:numId w:val="32"/>
        </w:numPr>
        <w:tabs>
          <w:tab w:pos="1468" w:val="left" w:leader="none"/>
        </w:tabs>
        <w:spacing w:line="240" w:lineRule="auto" w:before="204" w:after="0"/>
        <w:ind w:left="1468" w:right="0" w:hanging="121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Defendant never had any intention of repaying the obligation to Plaintiffs</w:t>
      </w:r>
      <w:r>
        <w:rPr>
          <w:rFonts w:ascii="Arial"/>
          <w:spacing w:val="-22"/>
          <w:sz w:val="24"/>
        </w:rPr>
        <w:t> </w:t>
      </w:r>
      <w:r>
        <w:rPr>
          <w:rFonts w:ascii="Arial"/>
          <w:sz w:val="24"/>
        </w:rPr>
        <w:t>under</w:t>
      </w:r>
    </w:p>
    <w:p>
      <w:pPr>
        <w:pStyle w:val="ListParagraph"/>
        <w:numPr>
          <w:ilvl w:val="1"/>
          <w:numId w:val="32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the Settlement Agreement and knew that the representations were false at the time</w:t>
      </w:r>
      <w:r>
        <w:rPr>
          <w:rFonts w:ascii="Arial"/>
          <w:spacing w:val="-37"/>
          <w:sz w:val="24"/>
        </w:rPr>
        <w:t> </w:t>
      </w:r>
      <w:r>
        <w:rPr>
          <w:rFonts w:ascii="Arial"/>
          <w:sz w:val="24"/>
        </w:rPr>
        <w:t>he</w:t>
      </w:r>
    </w:p>
    <w:p>
      <w:pPr>
        <w:pStyle w:val="ListParagraph"/>
        <w:numPr>
          <w:ilvl w:val="1"/>
          <w:numId w:val="32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entered into the Settlement Agreement. One of the primary inducements for Plaintiffs</w:t>
      </w:r>
      <w:r>
        <w:rPr>
          <w:rFonts w:ascii="Arial"/>
          <w:spacing w:val="-44"/>
          <w:sz w:val="24"/>
        </w:rPr>
        <w:t> </w:t>
      </w:r>
      <w:r>
        <w:rPr>
          <w:rFonts w:ascii="Arial"/>
          <w:sz w:val="24"/>
        </w:rPr>
        <w:t>to</w:t>
      </w:r>
    </w:p>
    <w:p>
      <w:pPr>
        <w:pStyle w:val="ListParagraph"/>
        <w:numPr>
          <w:ilvl w:val="1"/>
          <w:numId w:val="32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enter the Settlement Agreement and the Namvar Settlement Agreement</w:t>
      </w:r>
      <w:r>
        <w:rPr>
          <w:rFonts w:ascii="Arial"/>
          <w:spacing w:val="-9"/>
          <w:sz w:val="24"/>
        </w:rPr>
        <w:t> </w:t>
      </w:r>
      <w:r>
        <w:rPr>
          <w:rFonts w:ascii="Arial"/>
          <w:sz w:val="24"/>
        </w:rPr>
        <w:t>was</w:t>
      </w:r>
    </w:p>
    <w:p>
      <w:pPr>
        <w:pStyle w:val="ListParagraph"/>
        <w:numPr>
          <w:ilvl w:val="1"/>
          <w:numId w:val="32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Defendant’s</w:t>
      </w:r>
      <w:r>
        <w:rPr>
          <w:rFonts w:ascii="Arial" w:hAnsi="Arial" w:cs="Arial" w:eastAsia="Arial"/>
          <w:spacing w:val="-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asserted</w:t>
      </w:r>
      <w:r>
        <w:rPr>
          <w:rFonts w:ascii="Arial" w:hAnsi="Arial" w:cs="Arial" w:eastAsia="Arial"/>
          <w:spacing w:val="-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financial</w:t>
      </w:r>
      <w:r>
        <w:rPr>
          <w:rFonts w:ascii="Arial" w:hAnsi="Arial" w:cs="Arial" w:eastAsia="Arial"/>
          <w:spacing w:val="-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condition</w:t>
      </w:r>
      <w:r>
        <w:rPr>
          <w:rFonts w:ascii="Arial" w:hAnsi="Arial" w:cs="Arial" w:eastAsia="Arial"/>
          <w:spacing w:val="-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as</w:t>
      </w:r>
      <w:r>
        <w:rPr>
          <w:rFonts w:ascii="Arial" w:hAnsi="Arial" w:cs="Arial" w:eastAsia="Arial"/>
          <w:spacing w:val="-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</w:t>
      </w:r>
      <w:r>
        <w:rPr>
          <w:rFonts w:ascii="Arial" w:hAnsi="Arial" w:cs="Arial" w:eastAsia="Arial"/>
          <w:spacing w:val="-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result</w:t>
      </w:r>
      <w:r>
        <w:rPr>
          <w:rFonts w:ascii="Arial" w:hAnsi="Arial" w:cs="Arial" w:eastAsia="Arial"/>
          <w:spacing w:val="-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of</w:t>
      </w:r>
      <w:r>
        <w:rPr>
          <w:rFonts w:ascii="Arial" w:hAnsi="Arial" w:cs="Arial" w:eastAsia="Arial"/>
          <w:spacing w:val="-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his</w:t>
      </w:r>
      <w:r>
        <w:rPr>
          <w:rFonts w:ascii="Arial" w:hAnsi="Arial" w:cs="Arial" w:eastAsia="Arial"/>
          <w:spacing w:val="-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alleged</w:t>
      </w:r>
      <w:r>
        <w:rPr>
          <w:rFonts w:ascii="Arial" w:hAnsi="Arial" w:cs="Arial" w:eastAsia="Arial"/>
          <w:spacing w:val="-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position</w:t>
      </w:r>
      <w:r>
        <w:rPr>
          <w:rFonts w:ascii="Arial" w:hAnsi="Arial" w:cs="Arial" w:eastAsia="Arial"/>
          <w:spacing w:val="-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and</w:t>
      </w:r>
      <w:r>
        <w:rPr>
          <w:rFonts w:ascii="Arial" w:hAnsi="Arial" w:cs="Arial" w:eastAsia="Arial"/>
          <w:spacing w:val="-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interest</w:t>
      </w:r>
      <w:r>
        <w:rPr>
          <w:rFonts w:ascii="Arial" w:hAnsi="Arial" w:cs="Arial" w:eastAsia="Arial"/>
          <w:spacing w:val="-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in</w:t>
      </w:r>
    </w:p>
    <w:p>
      <w:pPr>
        <w:pStyle w:val="ListParagraph"/>
        <w:numPr>
          <w:ilvl w:val="1"/>
          <w:numId w:val="32"/>
        </w:numPr>
        <w:tabs>
          <w:tab w:pos="748" w:val="left" w:leader="none"/>
        </w:tabs>
        <w:spacing w:line="240" w:lineRule="auto" w:before="204" w:after="0"/>
        <w:ind w:left="748" w:right="4668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EACP.</w:t>
      </w:r>
    </w:p>
    <w:p>
      <w:pPr>
        <w:pStyle w:val="ListParagraph"/>
        <w:numPr>
          <w:ilvl w:val="1"/>
          <w:numId w:val="32"/>
        </w:numPr>
        <w:tabs>
          <w:tab w:pos="1468" w:val="left" w:leader="none"/>
        </w:tabs>
        <w:spacing w:line="240" w:lineRule="auto" w:before="204" w:after="0"/>
        <w:ind w:left="1468" w:right="0" w:hanging="121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Defendant’s representation that he had a vested 10% equity interest in EACP</w:t>
      </w:r>
      <w:r>
        <w:rPr>
          <w:rFonts w:ascii="Arial" w:hAnsi="Arial" w:cs="Arial" w:eastAsia="Arial"/>
          <w:spacing w:val="-3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as</w:t>
      </w:r>
    </w:p>
    <w:p>
      <w:pPr>
        <w:pStyle w:val="ListParagraph"/>
        <w:numPr>
          <w:ilvl w:val="1"/>
          <w:numId w:val="32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of entry into the Settlement Agreement was false. (UF 100). Defendant has</w:t>
      </w:r>
      <w:r>
        <w:rPr>
          <w:rFonts w:ascii="Arial"/>
          <w:spacing w:val="-19"/>
          <w:sz w:val="24"/>
        </w:rPr>
        <w:t> </w:t>
      </w:r>
      <w:r>
        <w:rPr>
          <w:rFonts w:ascii="Arial"/>
          <w:sz w:val="24"/>
        </w:rPr>
        <w:t>admitted</w:t>
      </w:r>
    </w:p>
    <w:p>
      <w:pPr>
        <w:pStyle w:val="ListParagraph"/>
        <w:numPr>
          <w:ilvl w:val="1"/>
          <w:numId w:val="32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that such representation was false as of the entry into the Settlement Agreement.</w:t>
      </w:r>
      <w:r>
        <w:rPr>
          <w:rFonts w:ascii="Arial"/>
          <w:spacing w:val="-19"/>
          <w:sz w:val="24"/>
        </w:rPr>
        <w:t> </w:t>
      </w:r>
      <w:r>
        <w:rPr>
          <w:rFonts w:ascii="Arial"/>
          <w:sz w:val="24"/>
        </w:rPr>
        <w:t>I</w:t>
      </w:r>
      <w:r>
        <w:rPr>
          <w:rFonts w:ascii="Arial"/>
          <w:i/>
          <w:sz w:val="24"/>
        </w:rPr>
        <w:t>d.</w:t>
      </w:r>
      <w:r>
        <w:rPr>
          <w:rFonts w:ascii="Arial"/>
          <w:sz w:val="24"/>
        </w:rPr>
      </w:r>
    </w:p>
    <w:p>
      <w:pPr>
        <w:pStyle w:val="ListParagraph"/>
        <w:numPr>
          <w:ilvl w:val="1"/>
          <w:numId w:val="32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Furthermore, Defendant’s representation that a 10% interest in EACP was worth</w:t>
      </w:r>
      <w:r>
        <w:rPr>
          <w:rFonts w:ascii="Arial" w:hAnsi="Arial" w:cs="Arial" w:eastAsia="Arial"/>
          <w:spacing w:val="-2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$8</w:t>
      </w:r>
    </w:p>
    <w:p>
      <w:pPr>
        <w:pStyle w:val="ListParagraph"/>
        <w:numPr>
          <w:ilvl w:val="1"/>
          <w:numId w:val="32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million was also knowingly false. (UF 101). Defendant has admitted that at that time,</w:t>
      </w:r>
      <w:r>
        <w:rPr>
          <w:rFonts w:ascii="Arial"/>
          <w:spacing w:val="-32"/>
          <w:sz w:val="24"/>
        </w:rPr>
        <w:t> </w:t>
      </w:r>
      <w:r>
        <w:rPr>
          <w:rFonts w:ascii="Arial"/>
          <w:sz w:val="24"/>
        </w:rPr>
        <w:t>he</w:t>
      </w:r>
    </w:p>
    <w:p>
      <w:pPr>
        <w:pStyle w:val="ListParagraph"/>
        <w:numPr>
          <w:ilvl w:val="1"/>
          <w:numId w:val="32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couldn’t say for certain that he was going to raise that much money and that</w:t>
      </w:r>
      <w:r>
        <w:rPr>
          <w:rFonts w:ascii="Arial" w:hAnsi="Arial" w:cs="Arial" w:eastAsia="Arial"/>
          <w:spacing w:val="-2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the</w:t>
      </w:r>
    </w:p>
    <w:p>
      <w:pPr>
        <w:pStyle w:val="ListParagraph"/>
        <w:numPr>
          <w:ilvl w:val="1"/>
          <w:numId w:val="32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representation of $8 million was based on his assumptions of how the numbers add</w:t>
      </w:r>
      <w:r>
        <w:rPr>
          <w:rFonts w:ascii="Arial"/>
          <w:spacing w:val="-35"/>
          <w:sz w:val="24"/>
        </w:rPr>
        <w:t> </w:t>
      </w:r>
      <w:r>
        <w:rPr>
          <w:rFonts w:ascii="Arial"/>
          <w:sz w:val="24"/>
        </w:rPr>
        <w:t>up</w:t>
      </w:r>
    </w:p>
    <w:p>
      <w:pPr>
        <w:pStyle w:val="ListParagraph"/>
        <w:numPr>
          <w:ilvl w:val="1"/>
          <w:numId w:val="32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stating “I don’t recall it exactly, but I think it must have been 10% of</w:t>
      </w:r>
      <w:r>
        <w:rPr>
          <w:rFonts w:ascii="Arial" w:hAnsi="Arial" w:cs="Arial" w:eastAsia="Arial"/>
          <w:spacing w:val="-3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prognosticating</w:t>
      </w:r>
    </w:p>
    <w:p>
      <w:pPr>
        <w:pStyle w:val="ListParagraph"/>
        <w:numPr>
          <w:ilvl w:val="1"/>
          <w:numId w:val="32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A.U.M. [Assets Under Management] of $80 million.” (UF 102). Furthermore,</w:t>
      </w:r>
      <w:r>
        <w:rPr>
          <w:rFonts w:ascii="Arial" w:hAnsi="Arial" w:cs="Arial" w:eastAsia="Arial"/>
          <w:spacing w:val="-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Elliott</w:t>
      </w:r>
    </w:p>
    <w:p>
      <w:pPr>
        <w:pStyle w:val="ListParagraph"/>
        <w:numPr>
          <w:ilvl w:val="1"/>
          <w:numId w:val="32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Broidy who was a friend of Defendant and who also served as a Special Advisor</w:t>
      </w:r>
      <w:r>
        <w:rPr>
          <w:rFonts w:ascii="Arial"/>
          <w:spacing w:val="-27"/>
          <w:sz w:val="24"/>
        </w:rPr>
        <w:t> </w:t>
      </w:r>
      <w:r>
        <w:rPr>
          <w:rFonts w:ascii="Arial"/>
          <w:sz w:val="24"/>
        </w:rPr>
        <w:t>to</w:t>
      </w:r>
    </w:p>
    <w:p>
      <w:pPr>
        <w:pStyle w:val="ListParagraph"/>
        <w:numPr>
          <w:ilvl w:val="1"/>
          <w:numId w:val="32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EACP from late December 2006 until the fund was liquidated in 2008 has confirmed</w:t>
      </w:r>
      <w:r>
        <w:rPr>
          <w:rFonts w:ascii="Arial"/>
          <w:spacing w:val="-45"/>
          <w:sz w:val="24"/>
        </w:rPr>
        <w:t> </w:t>
      </w:r>
      <w:r>
        <w:rPr>
          <w:rFonts w:ascii="Arial"/>
          <w:sz w:val="24"/>
        </w:rPr>
        <w:t>that:</w:t>
      </w:r>
    </w:p>
    <w:p>
      <w:pPr>
        <w:pStyle w:val="ListParagraph"/>
        <w:numPr>
          <w:ilvl w:val="1"/>
          <w:numId w:val="32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“In or around January 2007, [Defendant] did not own 10% of the General Partner of</w:t>
      </w:r>
      <w:r>
        <w:rPr>
          <w:rFonts w:ascii="Arial" w:hAnsi="Arial" w:cs="Arial" w:eastAsia="Arial"/>
          <w:spacing w:val="-2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the</w:t>
      </w:r>
    </w:p>
    <w:p>
      <w:pPr>
        <w:pStyle w:val="ListParagraph"/>
        <w:numPr>
          <w:ilvl w:val="1"/>
          <w:numId w:val="32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fund.” Further stating that “It is important to note that at that time, the fund only had</w:t>
      </w:r>
      <w:r>
        <w:rPr>
          <w:rFonts w:ascii="Arial" w:hAnsi="Arial" w:cs="Arial" w:eastAsia="Arial"/>
          <w:spacing w:val="-3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</w:t>
      </w:r>
    </w:p>
    <w:p>
      <w:pPr>
        <w:pStyle w:val="ListParagraph"/>
        <w:numPr>
          <w:ilvl w:val="1"/>
          <w:numId w:val="32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minimal amount of assets under management and the General Partner was</w:t>
      </w:r>
      <w:r>
        <w:rPr>
          <w:rFonts w:ascii="Arial"/>
          <w:spacing w:val="-10"/>
          <w:sz w:val="24"/>
        </w:rPr>
        <w:t> </w:t>
      </w:r>
      <w:r>
        <w:rPr>
          <w:rFonts w:ascii="Arial"/>
          <w:sz w:val="24"/>
        </w:rPr>
        <w:t>of</w:t>
      </w:r>
    </w:p>
    <w:p>
      <w:pPr>
        <w:pStyle w:val="ListParagraph"/>
        <w:numPr>
          <w:ilvl w:val="1"/>
          <w:numId w:val="32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immaterial value. (UF 66). Defendant as an experienced investor, and Harvard</w:t>
      </w:r>
      <w:r>
        <w:rPr>
          <w:rFonts w:ascii="Arial"/>
          <w:spacing w:val="-22"/>
          <w:sz w:val="24"/>
        </w:rPr>
        <w:t> </w:t>
      </w:r>
      <w:r>
        <w:rPr>
          <w:rFonts w:ascii="Arial"/>
          <w:sz w:val="24"/>
        </w:rPr>
        <w:t>law</w:t>
      </w:r>
    </w:p>
    <w:p>
      <w:pPr>
        <w:pStyle w:val="ListParagraph"/>
        <w:numPr>
          <w:ilvl w:val="1"/>
          <w:numId w:val="32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graduate was well aware of these facts at the time he made the false statements</w:t>
      </w:r>
      <w:r>
        <w:rPr>
          <w:rFonts w:ascii="Arial"/>
          <w:spacing w:val="-28"/>
          <w:sz w:val="24"/>
        </w:rPr>
        <w:t> </w:t>
      </w:r>
      <w:r>
        <w:rPr>
          <w:rFonts w:ascii="Arial"/>
          <w:sz w:val="24"/>
        </w:rPr>
        <w:t>to</w:t>
      </w:r>
    </w:p>
    <w:p>
      <w:pPr>
        <w:pStyle w:val="ListParagraph"/>
        <w:numPr>
          <w:ilvl w:val="1"/>
          <w:numId w:val="32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convince Plaintiffs he had the financial ability to perform under the</w:t>
      </w:r>
      <w:r>
        <w:rPr>
          <w:rFonts w:ascii="Arial"/>
          <w:spacing w:val="-11"/>
          <w:sz w:val="24"/>
        </w:rPr>
        <w:t> </w:t>
      </w:r>
      <w:r>
        <w:rPr>
          <w:rFonts w:ascii="Arial"/>
          <w:sz w:val="24"/>
        </w:rPr>
        <w:t>Settlement</w:t>
      </w:r>
    </w:p>
    <w:p>
      <w:pPr>
        <w:pStyle w:val="ListParagraph"/>
        <w:numPr>
          <w:ilvl w:val="1"/>
          <w:numId w:val="32"/>
        </w:numPr>
        <w:tabs>
          <w:tab w:pos="748" w:val="left" w:leader="none"/>
        </w:tabs>
        <w:spacing w:line="240" w:lineRule="auto" w:before="204" w:after="0"/>
        <w:ind w:left="748" w:right="4668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Agreement. (UF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7).</w:t>
      </w:r>
    </w:p>
    <w:p>
      <w:pPr>
        <w:pStyle w:val="ListParagraph"/>
        <w:numPr>
          <w:ilvl w:val="1"/>
          <w:numId w:val="32"/>
        </w:numPr>
        <w:tabs>
          <w:tab w:pos="1468" w:val="left" w:leader="none"/>
        </w:tabs>
        <w:spacing w:line="240" w:lineRule="auto" w:before="204" w:after="0"/>
        <w:ind w:left="1468" w:right="0" w:hanging="134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Furthermore, Defendant’s promises to perform the various obligations under</w:t>
      </w:r>
      <w:r>
        <w:rPr>
          <w:rFonts w:ascii="Arial" w:hAnsi="Arial" w:cs="Arial" w:eastAsia="Arial"/>
          <w:spacing w:val="-1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the</w:t>
      </w:r>
    </w:p>
    <w:p>
      <w:pPr>
        <w:pStyle w:val="ListParagraph"/>
        <w:numPr>
          <w:ilvl w:val="1"/>
          <w:numId w:val="32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Settlement Agreement were also knowingly false. Defendant was capable of</w:t>
      </w:r>
      <w:r>
        <w:rPr>
          <w:rFonts w:ascii="Arial"/>
          <w:spacing w:val="-45"/>
          <w:sz w:val="24"/>
        </w:rPr>
        <w:t> </w:t>
      </w:r>
      <w:r>
        <w:rPr>
          <w:rFonts w:ascii="Arial"/>
          <w:sz w:val="24"/>
        </w:rPr>
        <w:t>performing</w:t>
      </w:r>
    </w:p>
    <w:p>
      <w:pPr>
        <w:pStyle w:val="ListParagraph"/>
        <w:numPr>
          <w:ilvl w:val="1"/>
          <w:numId w:val="32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 number of the obligations under the Settlement Agreement, including making</w:t>
      </w:r>
      <w:r>
        <w:rPr>
          <w:rFonts w:ascii="Arial"/>
          <w:spacing w:val="-24"/>
          <w:sz w:val="24"/>
        </w:rPr>
        <w:t> </w:t>
      </w:r>
      <w:r>
        <w:rPr>
          <w:rFonts w:ascii="Arial"/>
          <w:sz w:val="24"/>
        </w:rPr>
        <w:t>the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910" w:right="1363" w:firstLine="0"/>
        <w:jc w:val="center"/>
      </w:pPr>
      <w:r>
        <w:rPr/>
        <w:t>19</w:t>
      </w:r>
    </w:p>
    <w:p>
      <w:pPr>
        <w:spacing w:after="0" w:line="240" w:lineRule="auto"/>
        <w:jc w:val="center"/>
        <w:sectPr>
          <w:headerReference w:type="default" r:id="rId26"/>
          <w:pgSz w:w="12240" w:h="15840"/>
          <w:pgMar w:header="0" w:footer="0" w:top="220" w:bottom="280" w:left="1340" w:right="520"/>
        </w:sectPr>
      </w:pPr>
    </w:p>
    <w:p>
      <w:pPr>
        <w:pStyle w:val="BodyText"/>
        <w:tabs>
          <w:tab w:pos="2980" w:val="left" w:leader="none"/>
          <w:tab w:pos="4006" w:val="left" w:leader="none"/>
          <w:tab w:pos="5105" w:val="left" w:leader="none"/>
          <w:tab w:pos="5792" w:val="left" w:leader="none"/>
          <w:tab w:pos="8898" w:val="left" w:leader="none"/>
        </w:tabs>
        <w:spacing w:line="240" w:lineRule="exact" w:before="88"/>
        <w:ind w:left="3027" w:right="932" w:hanging="2913"/>
        <w:jc w:val="left"/>
        <w:rPr>
          <w:rFonts w:ascii="Arial" w:hAnsi="Arial" w:cs="Arial" w:eastAsia="Arial"/>
        </w:rPr>
      </w:pPr>
      <w:r>
        <w:rPr/>
        <w:pict>
          <v:group style="position:absolute;margin-left:93.480003pt;margin-top:21.24pt;width:2.2pt;height:744.75pt;mso-position-horizontal-relative:page;mso-position-vertical-relative:page;z-index:-36304" coordorigin="1870,425" coordsize="44,14895">
            <v:group style="position:absolute;left:1906;top:432;width:2;height:14880" coordorigin="1906,432" coordsize="2,14880">
              <v:shape style="position:absolute;left:1906;top:432;width:2;height:14880" coordorigin="1906,432" coordsize="0,14880" path="m1906,432l1906,15312e" filled="false" stroked="true" strokeweight=".71999pt" strokecolor="#000000">
                <v:path arrowok="t"/>
              </v:shape>
            </v:group>
            <v:group style="position:absolute;left:1877;top:432;width:2;height:14880" coordorigin="1877,432" coordsize="2,14880">
              <v:shape style="position:absolute;left:1877;top:432;width:2;height:14880" coordorigin="1877,432" coordsize="0,14880" path="m1877,432l1877,15312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0.559998pt;margin-top:21.6pt;width:.1pt;height:744pt;mso-position-horizontal-relative:page;mso-position-vertical-relative:page;z-index:2248" coordorigin="11611,432" coordsize="2,14880">
            <v:shape style="position:absolute;left:11611;top:432;width:2;height:14880" coordorigin="11611,432" coordsize="0,14880" path="m11611,432l11611,15312e" filled="false" stroked="true" strokeweight=".47998pt" strokecolor="#000000">
              <v:path arrowok="t"/>
            </v:shape>
            <w10:wrap type="none"/>
          </v:group>
        </w:pict>
      </w:r>
      <w:r>
        <w:rPr>
          <w:rFonts w:ascii="Arial"/>
        </w:rPr>
        <w:t>Case</w:t>
      </w:r>
      <w:r>
        <w:rPr>
          <w:rFonts w:ascii="Arial"/>
          <w:spacing w:val="-19"/>
        </w:rPr>
        <w:t> </w:t>
      </w:r>
      <w:r>
        <w:rPr>
          <w:rFonts w:ascii="Arial"/>
        </w:rPr>
        <w:t>2:13-ap-01536-DS</w:t>
        <w:tab/>
        <w:t>Doc</w:t>
      </w:r>
      <w:r>
        <w:rPr>
          <w:rFonts w:ascii="Arial"/>
          <w:spacing w:val="-4"/>
        </w:rPr>
        <w:t> </w:t>
      </w:r>
      <w:r>
        <w:rPr>
          <w:rFonts w:ascii="Arial"/>
        </w:rPr>
        <w:t>52</w:t>
        <w:tab/>
        <w:t>Filed</w:t>
      </w:r>
      <w:r>
        <w:rPr>
          <w:rFonts w:ascii="Arial"/>
          <w:spacing w:val="-10"/>
        </w:rPr>
        <w:t> </w:t>
      </w:r>
      <w:r>
        <w:rPr>
          <w:rFonts w:ascii="Arial"/>
        </w:rPr>
        <w:t>08/19/14</w:t>
        <w:tab/>
        <w:t>Entered 08/19/14</w:t>
      </w:r>
      <w:r>
        <w:rPr>
          <w:rFonts w:ascii="Arial"/>
          <w:spacing w:val="-19"/>
        </w:rPr>
        <w:t> </w:t>
      </w:r>
      <w:r>
        <w:rPr>
          <w:rFonts w:ascii="Arial"/>
        </w:rPr>
        <w:t>23:15:57</w:t>
        <w:tab/>
        <w:t>Desc</w:t>
      </w:r>
      <w:r>
        <w:rPr>
          <w:rFonts w:ascii="Arial"/>
          <w:spacing w:val="-1"/>
          <w:w w:val="100"/>
        </w:rPr>
        <w:t> </w:t>
      </w:r>
      <w:r>
        <w:rPr>
          <w:rFonts w:ascii="Arial"/>
        </w:rPr>
        <w:t>Main</w:t>
      </w:r>
      <w:r>
        <w:rPr>
          <w:rFonts w:ascii="Arial"/>
          <w:spacing w:val="-8"/>
        </w:rPr>
        <w:t> </w:t>
      </w:r>
      <w:r>
        <w:rPr>
          <w:rFonts w:ascii="Arial"/>
        </w:rPr>
        <w:t>Document</w:t>
        <w:tab/>
        <w:t>Page 25 of</w:t>
      </w:r>
      <w:r>
        <w:rPr>
          <w:rFonts w:ascii="Arial"/>
          <w:spacing w:val="-9"/>
        </w:rPr>
        <w:t> </w:t>
      </w:r>
      <w:r>
        <w:rPr>
          <w:rFonts w:ascii="Arial"/>
        </w:rPr>
        <w:t>30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0"/>
          <w:numId w:val="33"/>
        </w:numPr>
        <w:tabs>
          <w:tab w:pos="748" w:val="left" w:leader="none"/>
        </w:tabs>
        <w:spacing w:line="240" w:lineRule="auto" w:before="70" w:after="0"/>
        <w:ind w:left="119" w:right="0" w:firstLine="133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assignment of the $1 million insurance policy, making payments under the</w:t>
      </w:r>
      <w:r>
        <w:rPr>
          <w:rFonts w:ascii="Arial"/>
          <w:spacing w:val="-30"/>
          <w:sz w:val="24"/>
        </w:rPr>
        <w:t> </w:t>
      </w:r>
      <w:r>
        <w:rPr>
          <w:rFonts w:ascii="Arial"/>
          <w:sz w:val="24"/>
        </w:rPr>
        <w:t>Agreement</w:t>
      </w:r>
    </w:p>
    <w:p>
      <w:pPr>
        <w:pStyle w:val="ListParagraph"/>
        <w:numPr>
          <w:ilvl w:val="0"/>
          <w:numId w:val="33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while earning a significant salary, obtaining the $3 million insurance policy and</w:t>
      </w:r>
      <w:r>
        <w:rPr>
          <w:rFonts w:ascii="Arial"/>
          <w:spacing w:val="-44"/>
          <w:sz w:val="24"/>
        </w:rPr>
        <w:t> </w:t>
      </w:r>
      <w:r>
        <w:rPr>
          <w:rFonts w:ascii="Arial"/>
          <w:sz w:val="24"/>
        </w:rPr>
        <w:t>providing</w:t>
      </w:r>
    </w:p>
    <w:p>
      <w:pPr>
        <w:pStyle w:val="ListParagraph"/>
        <w:numPr>
          <w:ilvl w:val="0"/>
          <w:numId w:val="33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financial records. Despite Defendant’s ability to perform all of these covenants, he</w:t>
      </w:r>
      <w:r>
        <w:rPr>
          <w:rFonts w:ascii="Arial" w:hAnsi="Arial" w:cs="Arial" w:eastAsia="Arial"/>
          <w:spacing w:val="-2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never</w:t>
      </w:r>
    </w:p>
    <w:p>
      <w:pPr>
        <w:pStyle w:val="ListParagraph"/>
        <w:numPr>
          <w:ilvl w:val="0"/>
          <w:numId w:val="33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attempted to do so – proving that such promises were knowingly false when</w:t>
      </w:r>
      <w:r>
        <w:rPr>
          <w:rFonts w:ascii="Arial" w:hAnsi="Arial" w:cs="Arial" w:eastAsia="Arial"/>
          <w:spacing w:val="-3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Defendant</w:t>
      </w:r>
    </w:p>
    <w:p>
      <w:pPr>
        <w:pStyle w:val="ListParagraph"/>
        <w:numPr>
          <w:ilvl w:val="0"/>
          <w:numId w:val="33"/>
        </w:numPr>
        <w:tabs>
          <w:tab w:pos="748" w:val="left" w:leader="none"/>
        </w:tabs>
        <w:spacing w:line="240" w:lineRule="auto" w:before="204" w:after="0"/>
        <w:ind w:left="748" w:right="2629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made them in the Settlement Agreement. (UF at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74-86)</w:t>
      </w:r>
    </w:p>
    <w:p>
      <w:pPr>
        <w:pStyle w:val="Heading1"/>
        <w:numPr>
          <w:ilvl w:val="0"/>
          <w:numId w:val="33"/>
        </w:numPr>
        <w:tabs>
          <w:tab w:pos="1468" w:val="left" w:leader="none"/>
        </w:tabs>
        <w:spacing w:line="240" w:lineRule="auto" w:before="204" w:after="0"/>
        <w:ind w:left="1468" w:right="0" w:hanging="1216"/>
        <w:jc w:val="left"/>
        <w:rPr>
          <w:b w:val="0"/>
          <w:bCs w:val="0"/>
          <w:u w:val="none"/>
        </w:rPr>
      </w:pPr>
      <w:r>
        <w:rPr>
          <w:u w:val="none"/>
        </w:rPr>
        <w:t>3. </w:t>
      </w:r>
      <w:r>
        <w:rPr>
          <w:u w:val="thick" w:color="000000"/>
        </w:rPr>
        <w:t>Defendant Made The Representations With The Intent To</w:t>
      </w:r>
      <w:r>
        <w:rPr>
          <w:spacing w:val="8"/>
          <w:u w:val="thick" w:color="000000"/>
        </w:rPr>
        <w:t> </w:t>
      </w:r>
      <w:r>
        <w:rPr>
          <w:u w:val="thick" w:color="000000"/>
        </w:rPr>
        <w:t>Deceive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ListParagraph"/>
        <w:numPr>
          <w:ilvl w:val="0"/>
          <w:numId w:val="33"/>
        </w:numPr>
        <w:tabs>
          <w:tab w:pos="1828" w:val="left" w:leader="none"/>
        </w:tabs>
        <w:spacing w:line="240" w:lineRule="auto" w:before="204" w:after="0"/>
        <w:ind w:left="1828" w:right="4668" w:hanging="157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  <w:u w:val="thick" w:color="000000"/>
        </w:rPr>
        <w:t>Plaintiffs</w:t>
      </w:r>
      <w:r>
        <w:rPr>
          <w:rFonts w:ascii="Arial"/>
          <w:b/>
          <w:sz w:val="24"/>
        </w:rPr>
      </w:r>
      <w:r>
        <w:rPr>
          <w:rFonts w:ascii="Arial"/>
          <w:sz w:val="24"/>
        </w:rPr>
      </w:r>
    </w:p>
    <w:p>
      <w:pPr>
        <w:pStyle w:val="ListParagraph"/>
        <w:numPr>
          <w:ilvl w:val="0"/>
          <w:numId w:val="33"/>
        </w:numPr>
        <w:tabs>
          <w:tab w:pos="1469" w:val="left" w:leader="none"/>
        </w:tabs>
        <w:spacing w:line="240" w:lineRule="auto" w:before="204" w:after="0"/>
        <w:ind w:left="1468" w:right="0" w:hanging="121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Defendant’s knowingly false statements about his interest in EACP, the value</w:t>
      </w:r>
      <w:r>
        <w:rPr>
          <w:rFonts w:ascii="Arial" w:hAnsi="Arial" w:cs="Arial" w:eastAsia="Arial"/>
          <w:spacing w:val="-3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of</w:t>
      </w:r>
    </w:p>
    <w:p>
      <w:pPr>
        <w:pStyle w:val="ListParagraph"/>
        <w:numPr>
          <w:ilvl w:val="0"/>
          <w:numId w:val="33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such interest and promises in the Settlement Agreement that he never intended</w:t>
      </w:r>
      <w:r>
        <w:rPr>
          <w:rFonts w:ascii="Arial"/>
          <w:spacing w:val="-14"/>
          <w:sz w:val="24"/>
        </w:rPr>
        <w:t> </w:t>
      </w:r>
      <w:r>
        <w:rPr>
          <w:rFonts w:ascii="Arial"/>
          <w:sz w:val="24"/>
        </w:rPr>
        <w:t>to</w:t>
      </w:r>
    </w:p>
    <w:p>
      <w:pPr>
        <w:pStyle w:val="ListParagraph"/>
        <w:numPr>
          <w:ilvl w:val="0"/>
          <w:numId w:val="33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perform were all made to deceive Plaintiffs into entering into the Settlement</w:t>
      </w:r>
      <w:r>
        <w:rPr>
          <w:rFonts w:ascii="Arial"/>
          <w:spacing w:val="-40"/>
          <w:sz w:val="24"/>
        </w:rPr>
        <w:t> </w:t>
      </w:r>
      <w:r>
        <w:rPr>
          <w:rFonts w:ascii="Arial"/>
          <w:sz w:val="24"/>
        </w:rPr>
        <w:t>Agreement</w:t>
      </w:r>
    </w:p>
    <w:p>
      <w:pPr>
        <w:pStyle w:val="ListParagraph"/>
        <w:numPr>
          <w:ilvl w:val="0"/>
          <w:numId w:val="33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and the Namvar Settlement Agreement. The Defendant’s knowledge and</w:t>
      </w:r>
      <w:r>
        <w:rPr>
          <w:rFonts w:ascii="Arial" w:hAnsi="Arial" w:cs="Arial" w:eastAsia="Arial"/>
          <w:spacing w:val="-2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fraudulent</w:t>
      </w:r>
    </w:p>
    <w:p>
      <w:pPr>
        <w:pStyle w:val="ListParagraph"/>
        <w:numPr>
          <w:ilvl w:val="0"/>
          <w:numId w:val="33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intent may be shown by circumstantial evidence and inferred from the</w:t>
      </w:r>
      <w:r>
        <w:rPr>
          <w:rFonts w:ascii="Arial" w:hAnsi="Arial" w:cs="Arial" w:eastAsia="Arial"/>
          <w:spacing w:val="-2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Defendant’s</w:t>
      </w:r>
    </w:p>
    <w:p>
      <w:pPr>
        <w:pStyle w:val="ListParagraph"/>
        <w:numPr>
          <w:ilvl w:val="0"/>
          <w:numId w:val="33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course of conduct. </w:t>
      </w:r>
      <w:r>
        <w:rPr>
          <w:rFonts w:ascii="Arial"/>
          <w:i/>
          <w:sz w:val="24"/>
        </w:rPr>
        <w:t>Tallant v. Kaufman (In re Talllant)</w:t>
      </w:r>
      <w:r>
        <w:rPr>
          <w:rFonts w:ascii="Arial"/>
          <w:sz w:val="24"/>
        </w:rPr>
        <w:t>, 218 B.R. 58, 66 (9th Cir.</w:t>
      </w:r>
      <w:r>
        <w:rPr>
          <w:rFonts w:ascii="Arial"/>
          <w:spacing w:val="-26"/>
          <w:sz w:val="24"/>
        </w:rPr>
        <w:t> </w:t>
      </w:r>
      <w:r>
        <w:rPr>
          <w:rFonts w:ascii="Arial"/>
          <w:sz w:val="24"/>
        </w:rPr>
        <w:t>BAP</w:t>
      </w:r>
    </w:p>
    <w:p>
      <w:pPr>
        <w:pStyle w:val="ListParagraph"/>
        <w:numPr>
          <w:ilvl w:val="0"/>
          <w:numId w:val="33"/>
        </w:numPr>
        <w:tabs>
          <w:tab w:pos="748" w:val="left" w:leader="none"/>
        </w:tabs>
        <w:spacing w:line="417" w:lineRule="auto" w:before="204" w:after="0"/>
        <w:ind w:left="119" w:right="382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1998); </w:t>
      </w:r>
      <w:r>
        <w:rPr>
          <w:rFonts w:ascii="Arial"/>
          <w:i/>
          <w:sz w:val="24"/>
        </w:rPr>
        <w:t>See also</w:t>
      </w:r>
      <w:r>
        <w:rPr>
          <w:rFonts w:ascii="Arial"/>
          <w:sz w:val="24"/>
        </w:rPr>
        <w:t>, </w:t>
      </w:r>
      <w:r>
        <w:rPr>
          <w:rFonts w:ascii="Arial"/>
          <w:i/>
          <w:sz w:val="24"/>
        </w:rPr>
        <w:t>Devers v. Bank of Sheridan (In re Devers</w:t>
      </w:r>
      <w:r>
        <w:rPr>
          <w:rFonts w:ascii="Arial"/>
          <w:sz w:val="24"/>
        </w:rPr>
        <w:t>), 759 F 2d. 751, 753-54</w:t>
      </w:r>
      <w:r>
        <w:rPr>
          <w:rFonts w:ascii="Arial"/>
          <w:spacing w:val="-20"/>
          <w:sz w:val="24"/>
        </w:rPr>
        <w:t> </w:t>
      </w:r>
      <w:r>
        <w:rPr>
          <w:rFonts w:ascii="Arial"/>
          <w:sz w:val="24"/>
        </w:rPr>
        <w:t>(9th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15</w:t>
        <w:tab/>
        <w:t>Cir.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1985)</w:t>
      </w:r>
      <w:r>
        <w:rPr>
          <w:rFonts w:ascii="Arial"/>
          <w:sz w:val="24"/>
        </w:rPr>
      </w:r>
    </w:p>
    <w:p>
      <w:pPr>
        <w:pStyle w:val="ListParagraph"/>
        <w:numPr>
          <w:ilvl w:val="0"/>
          <w:numId w:val="34"/>
        </w:numPr>
        <w:tabs>
          <w:tab w:pos="1468" w:val="left" w:leader="none"/>
        </w:tabs>
        <w:spacing w:line="240" w:lineRule="auto" w:before="5" w:after="0"/>
        <w:ind w:left="1468" w:right="0" w:hanging="134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Defendant knew that Plaintiffs were not inclined to settle the Namvar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Claims.</w:t>
      </w:r>
    </w:p>
    <w:p>
      <w:pPr>
        <w:pStyle w:val="ListParagraph"/>
        <w:numPr>
          <w:ilvl w:val="0"/>
          <w:numId w:val="34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Defendant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did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not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have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the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financial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ability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to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settle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the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Namvar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Claims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as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they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related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to</w:t>
      </w:r>
    </w:p>
    <w:p>
      <w:pPr>
        <w:pStyle w:val="ListParagraph"/>
        <w:numPr>
          <w:ilvl w:val="0"/>
          <w:numId w:val="34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him personally. Defendant also did not have the financial ability to resolve the</w:t>
      </w:r>
      <w:r>
        <w:rPr>
          <w:rFonts w:ascii="Arial"/>
          <w:spacing w:val="-42"/>
          <w:sz w:val="24"/>
        </w:rPr>
        <w:t> </w:t>
      </w:r>
      <w:r>
        <w:rPr>
          <w:rFonts w:ascii="Arial"/>
          <w:sz w:val="24"/>
        </w:rPr>
        <w:t>disputes</w:t>
      </w:r>
    </w:p>
    <w:p>
      <w:pPr>
        <w:pStyle w:val="ListParagraph"/>
        <w:numPr>
          <w:ilvl w:val="0"/>
          <w:numId w:val="34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with Plaintiffs over the fraud claims connected to the investments into the</w:t>
      </w:r>
      <w:r>
        <w:rPr>
          <w:rFonts w:ascii="Arial"/>
          <w:spacing w:val="-35"/>
          <w:sz w:val="24"/>
        </w:rPr>
        <w:t> </w:t>
      </w:r>
      <w:r>
        <w:rPr>
          <w:rFonts w:ascii="Arial"/>
          <w:sz w:val="24"/>
        </w:rPr>
        <w:t>Companies.</w:t>
      </w:r>
    </w:p>
    <w:p>
      <w:pPr>
        <w:pStyle w:val="ListParagraph"/>
        <w:numPr>
          <w:ilvl w:val="0"/>
          <w:numId w:val="34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Instead of facing reality and accepting liability, Defendant chose to manipulate</w:t>
      </w:r>
      <w:r>
        <w:rPr>
          <w:rFonts w:ascii="Arial"/>
          <w:spacing w:val="-42"/>
          <w:sz w:val="24"/>
        </w:rPr>
        <w:t> </w:t>
      </w:r>
      <w:r>
        <w:rPr>
          <w:rFonts w:ascii="Arial"/>
          <w:sz w:val="24"/>
        </w:rPr>
        <w:t>Plaintiffs</w:t>
      </w:r>
    </w:p>
    <w:p>
      <w:pPr>
        <w:pStyle w:val="ListParagraph"/>
        <w:numPr>
          <w:ilvl w:val="0"/>
          <w:numId w:val="34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by making the various false representations which were designed to deceive</w:t>
      </w:r>
      <w:r>
        <w:rPr>
          <w:rFonts w:ascii="Arial"/>
          <w:spacing w:val="-34"/>
          <w:sz w:val="24"/>
        </w:rPr>
        <w:t> </w:t>
      </w:r>
      <w:r>
        <w:rPr>
          <w:rFonts w:ascii="Arial"/>
          <w:sz w:val="24"/>
        </w:rPr>
        <w:t>Plaintiffs</w:t>
      </w:r>
    </w:p>
    <w:p>
      <w:pPr>
        <w:pStyle w:val="ListParagraph"/>
        <w:numPr>
          <w:ilvl w:val="0"/>
          <w:numId w:val="34"/>
        </w:numPr>
        <w:tabs>
          <w:tab w:pos="748" w:val="left" w:leader="none"/>
        </w:tabs>
        <w:spacing w:line="240" w:lineRule="auto" w:before="204" w:after="0"/>
        <w:ind w:left="748" w:right="2629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and spur them to enter into the settlement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agreements.</w:t>
      </w:r>
    </w:p>
    <w:p>
      <w:pPr>
        <w:pStyle w:val="Heading1"/>
        <w:numPr>
          <w:ilvl w:val="0"/>
          <w:numId w:val="34"/>
        </w:numPr>
        <w:tabs>
          <w:tab w:pos="1468" w:val="left" w:leader="none"/>
        </w:tabs>
        <w:spacing w:line="240" w:lineRule="auto" w:before="204" w:after="0"/>
        <w:ind w:left="1468" w:right="0" w:hanging="1349"/>
        <w:jc w:val="left"/>
        <w:rPr>
          <w:b w:val="0"/>
          <w:bCs w:val="0"/>
          <w:u w:val="none"/>
        </w:rPr>
      </w:pPr>
      <w:r>
        <w:rPr>
          <w:u w:val="none"/>
        </w:rPr>
        <w:t>4. </w:t>
      </w:r>
      <w:r>
        <w:rPr>
          <w:u w:val="thick" w:color="000000"/>
        </w:rPr>
        <w:t>Plaintiffs Justifiably Relied On Defendant’s</w:t>
      </w:r>
      <w:r>
        <w:rPr>
          <w:spacing w:val="13"/>
          <w:u w:val="thick" w:color="000000"/>
        </w:rPr>
        <w:t> </w:t>
      </w:r>
      <w:r>
        <w:rPr>
          <w:u w:val="thick" w:color="000000"/>
        </w:rPr>
        <w:t>Representations</w:t>
      </w:r>
      <w:r>
        <w:rPr>
          <w:u w:val="none"/>
        </w:rPr>
      </w:r>
      <w:r>
        <w:rPr>
          <w:b w:val="0"/>
          <w:bCs w:val="0"/>
          <w:u w:val="none"/>
        </w:rPr>
      </w:r>
    </w:p>
    <w:p>
      <w:pPr>
        <w:pStyle w:val="ListParagraph"/>
        <w:numPr>
          <w:ilvl w:val="0"/>
          <w:numId w:val="34"/>
        </w:numPr>
        <w:tabs>
          <w:tab w:pos="1468" w:val="left" w:leader="none"/>
        </w:tabs>
        <w:spacing w:line="240" w:lineRule="auto" w:before="204" w:after="0"/>
        <w:ind w:left="1468" w:right="0" w:hanging="134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Defendant is a Harvard Law School graduate, a former Senior Vice President</w:t>
      </w:r>
      <w:r>
        <w:rPr>
          <w:rFonts w:ascii="Arial"/>
          <w:spacing w:val="-33"/>
          <w:sz w:val="24"/>
        </w:rPr>
        <w:t> </w:t>
      </w:r>
      <w:r>
        <w:rPr>
          <w:rFonts w:ascii="Arial"/>
          <w:sz w:val="24"/>
        </w:rPr>
        <w:t>with</w:t>
      </w:r>
    </w:p>
    <w:p>
      <w:pPr>
        <w:pStyle w:val="ListParagraph"/>
        <w:numPr>
          <w:ilvl w:val="0"/>
          <w:numId w:val="34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Morgan Stanley, a Fulbright Scholar and Rabbi. Defendant’s substantial</w:t>
      </w:r>
      <w:r>
        <w:rPr>
          <w:rFonts w:ascii="Arial" w:hAnsi="Arial" w:cs="Arial" w:eastAsia="Arial"/>
          <w:spacing w:val="-3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credentials,</w:t>
      </w:r>
    </w:p>
    <w:p>
      <w:pPr>
        <w:pStyle w:val="ListParagraph"/>
        <w:numPr>
          <w:ilvl w:val="0"/>
          <w:numId w:val="34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combined with his position as a leader in the Orthodox Jewish Community, justified</w:t>
      </w:r>
      <w:r>
        <w:rPr>
          <w:rFonts w:ascii="Arial"/>
          <w:spacing w:val="-40"/>
          <w:sz w:val="24"/>
        </w:rPr>
        <w:t> </w:t>
      </w:r>
      <w:r>
        <w:rPr>
          <w:rFonts w:ascii="Arial"/>
          <w:sz w:val="24"/>
        </w:rPr>
        <w:t>the</w:t>
      </w:r>
    </w:p>
    <w:p>
      <w:pPr>
        <w:pStyle w:val="ListParagraph"/>
        <w:numPr>
          <w:ilvl w:val="0"/>
          <w:numId w:val="34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reliance upon which Plaintiffs placed on the representations made by</w:t>
      </w:r>
      <w:r>
        <w:rPr>
          <w:rFonts w:ascii="Arial"/>
          <w:spacing w:val="-17"/>
          <w:sz w:val="24"/>
        </w:rPr>
        <w:t> </w:t>
      </w:r>
      <w:r>
        <w:rPr>
          <w:rFonts w:ascii="Arial"/>
          <w:sz w:val="24"/>
        </w:rPr>
        <w:t>Defendant.</w:t>
      </w:r>
    </w:p>
    <w:p>
      <w:pPr>
        <w:pStyle w:val="ListParagraph"/>
        <w:numPr>
          <w:ilvl w:val="0"/>
          <w:numId w:val="34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“justifiable reliance” is a subjective standard that takes into account the qualities</w:t>
      </w:r>
      <w:r>
        <w:rPr>
          <w:rFonts w:ascii="Arial" w:hAnsi="Arial" w:cs="Arial" w:eastAsia="Arial"/>
          <w:spacing w:val="-3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and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910" w:right="1363" w:firstLine="0"/>
        <w:jc w:val="center"/>
      </w:pPr>
      <w:r>
        <w:rPr/>
        <w:t>20</w:t>
      </w:r>
    </w:p>
    <w:p>
      <w:pPr>
        <w:spacing w:after="0" w:line="240" w:lineRule="auto"/>
        <w:jc w:val="center"/>
        <w:sectPr>
          <w:headerReference w:type="default" r:id="rId27"/>
          <w:pgSz w:w="12240" w:h="15840"/>
          <w:pgMar w:header="0" w:footer="0" w:top="220" w:bottom="280" w:left="1340" w:right="520"/>
        </w:sectPr>
      </w:pPr>
    </w:p>
    <w:p>
      <w:pPr>
        <w:pStyle w:val="BodyText"/>
        <w:tabs>
          <w:tab w:pos="2980" w:val="left" w:leader="none"/>
          <w:tab w:pos="4006" w:val="left" w:leader="none"/>
          <w:tab w:pos="5105" w:val="left" w:leader="none"/>
          <w:tab w:pos="5792" w:val="left" w:leader="none"/>
          <w:tab w:pos="8898" w:val="left" w:leader="none"/>
        </w:tabs>
        <w:spacing w:line="240" w:lineRule="exact" w:before="88"/>
        <w:ind w:left="3027" w:right="932" w:hanging="2913"/>
        <w:jc w:val="left"/>
        <w:rPr>
          <w:rFonts w:ascii="Arial" w:hAnsi="Arial" w:cs="Arial" w:eastAsia="Arial"/>
        </w:rPr>
      </w:pPr>
      <w:r>
        <w:rPr/>
        <w:pict>
          <v:group style="position:absolute;margin-left:93.480003pt;margin-top:21.24pt;width:2.2pt;height:744.75pt;mso-position-horizontal-relative:page;mso-position-vertical-relative:page;z-index:-36256" coordorigin="1870,425" coordsize="44,14895">
            <v:group style="position:absolute;left:1906;top:432;width:2;height:14880" coordorigin="1906,432" coordsize="2,14880">
              <v:shape style="position:absolute;left:1906;top:432;width:2;height:14880" coordorigin="1906,432" coordsize="0,14880" path="m1906,432l1906,15312e" filled="false" stroked="true" strokeweight=".71999pt" strokecolor="#000000">
                <v:path arrowok="t"/>
              </v:shape>
            </v:group>
            <v:group style="position:absolute;left:1877;top:432;width:2;height:14880" coordorigin="1877,432" coordsize="2,14880">
              <v:shape style="position:absolute;left:1877;top:432;width:2;height:14880" coordorigin="1877,432" coordsize="0,14880" path="m1877,432l1877,15312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0.559998pt;margin-top:21.6pt;width:.1pt;height:744pt;mso-position-horizontal-relative:page;mso-position-vertical-relative:page;z-index:2296" coordorigin="11611,432" coordsize="2,14880">
            <v:shape style="position:absolute;left:11611;top:432;width:2;height:14880" coordorigin="11611,432" coordsize="0,14880" path="m11611,432l11611,15312e" filled="false" stroked="true" strokeweight=".47998pt" strokecolor="#000000">
              <v:path arrowok="t"/>
            </v:shape>
            <w10:wrap type="none"/>
          </v:group>
        </w:pict>
      </w:r>
      <w:r>
        <w:rPr>
          <w:rFonts w:ascii="Arial"/>
        </w:rPr>
        <w:t>Case</w:t>
      </w:r>
      <w:r>
        <w:rPr>
          <w:rFonts w:ascii="Arial"/>
          <w:spacing w:val="-19"/>
        </w:rPr>
        <w:t> </w:t>
      </w:r>
      <w:r>
        <w:rPr>
          <w:rFonts w:ascii="Arial"/>
        </w:rPr>
        <w:t>2:13-ap-01536-DS</w:t>
        <w:tab/>
        <w:t>Doc</w:t>
      </w:r>
      <w:r>
        <w:rPr>
          <w:rFonts w:ascii="Arial"/>
          <w:spacing w:val="-4"/>
        </w:rPr>
        <w:t> </w:t>
      </w:r>
      <w:r>
        <w:rPr>
          <w:rFonts w:ascii="Arial"/>
        </w:rPr>
        <w:t>52</w:t>
        <w:tab/>
        <w:t>Filed</w:t>
      </w:r>
      <w:r>
        <w:rPr>
          <w:rFonts w:ascii="Arial"/>
          <w:spacing w:val="-10"/>
        </w:rPr>
        <w:t> </w:t>
      </w:r>
      <w:r>
        <w:rPr>
          <w:rFonts w:ascii="Arial"/>
        </w:rPr>
        <w:t>08/19/14</w:t>
        <w:tab/>
        <w:t>Entered 08/19/14</w:t>
      </w:r>
      <w:r>
        <w:rPr>
          <w:rFonts w:ascii="Arial"/>
          <w:spacing w:val="-19"/>
        </w:rPr>
        <w:t> </w:t>
      </w:r>
      <w:r>
        <w:rPr>
          <w:rFonts w:ascii="Arial"/>
        </w:rPr>
        <w:t>23:15:57</w:t>
        <w:tab/>
        <w:t>Desc</w:t>
      </w:r>
      <w:r>
        <w:rPr>
          <w:rFonts w:ascii="Arial"/>
          <w:spacing w:val="-1"/>
          <w:w w:val="100"/>
        </w:rPr>
        <w:t> </w:t>
      </w:r>
      <w:r>
        <w:rPr>
          <w:rFonts w:ascii="Arial"/>
        </w:rPr>
        <w:t>Main</w:t>
      </w:r>
      <w:r>
        <w:rPr>
          <w:rFonts w:ascii="Arial"/>
          <w:spacing w:val="-8"/>
        </w:rPr>
        <w:t> </w:t>
      </w:r>
      <w:r>
        <w:rPr>
          <w:rFonts w:ascii="Arial"/>
        </w:rPr>
        <w:t>Document</w:t>
        <w:tab/>
        <w:t>Page 26 of</w:t>
      </w:r>
      <w:r>
        <w:rPr>
          <w:rFonts w:ascii="Arial"/>
          <w:spacing w:val="-9"/>
        </w:rPr>
        <w:t> </w:t>
      </w:r>
      <w:r>
        <w:rPr>
          <w:rFonts w:ascii="Arial"/>
        </w:rPr>
        <w:t>30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0"/>
          <w:numId w:val="35"/>
        </w:numPr>
        <w:tabs>
          <w:tab w:pos="748" w:val="left" w:leader="none"/>
        </w:tabs>
        <w:spacing w:line="240" w:lineRule="auto" w:before="70" w:after="0"/>
        <w:ind w:left="119" w:right="0" w:firstLine="133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characteristics of the particular creditor and the circumstances of the particular</w:t>
      </w:r>
      <w:r>
        <w:rPr>
          <w:rFonts w:ascii="Arial"/>
          <w:spacing w:val="-30"/>
          <w:sz w:val="24"/>
        </w:rPr>
        <w:t> </w:t>
      </w:r>
      <w:r>
        <w:rPr>
          <w:rFonts w:ascii="Arial"/>
          <w:sz w:val="24"/>
        </w:rPr>
        <w:t>case</w:t>
      </w:r>
    </w:p>
    <w:p>
      <w:pPr>
        <w:pStyle w:val="ListParagraph"/>
        <w:numPr>
          <w:ilvl w:val="0"/>
          <w:numId w:val="35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“rather than the application of a community standard of conduct in all cases.” </w:t>
      </w:r>
      <w:r>
        <w:rPr>
          <w:rFonts w:ascii="Arial" w:hAnsi="Arial" w:cs="Arial" w:eastAsia="Arial"/>
          <w:i/>
          <w:sz w:val="24"/>
          <w:szCs w:val="24"/>
        </w:rPr>
        <w:t>Field</w:t>
      </w:r>
      <w:r>
        <w:rPr>
          <w:rFonts w:ascii="Arial" w:hAnsi="Arial" w:cs="Arial" w:eastAsia="Arial"/>
          <w:i/>
          <w:spacing w:val="-40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v.</w:t>
      </w:r>
      <w:r>
        <w:rPr>
          <w:rFonts w:ascii="Arial" w:hAnsi="Arial" w:cs="Arial" w:eastAsia="Arial"/>
          <w:sz w:val="24"/>
          <w:szCs w:val="24"/>
        </w:rPr>
      </w:r>
    </w:p>
    <w:p>
      <w:pPr>
        <w:pStyle w:val="ListParagraph"/>
        <w:numPr>
          <w:ilvl w:val="0"/>
          <w:numId w:val="35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Mans, 516 U.S. 59, 70-71 (1995). Justifiable reliance is a “less demanding”</w:t>
      </w:r>
      <w:r>
        <w:rPr>
          <w:rFonts w:ascii="Arial" w:hAnsi="Arial" w:cs="Arial" w:eastAsia="Arial"/>
          <w:spacing w:val="-3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standard</w:t>
      </w:r>
    </w:p>
    <w:p>
      <w:pPr>
        <w:pStyle w:val="ListParagraph"/>
        <w:numPr>
          <w:ilvl w:val="0"/>
          <w:numId w:val="35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than reasonable reliance. </w:t>
      </w:r>
      <w:r>
        <w:rPr>
          <w:rFonts w:ascii="Arial"/>
          <w:i/>
          <w:sz w:val="24"/>
        </w:rPr>
        <w:t>Id. </w:t>
      </w:r>
      <w:r>
        <w:rPr>
          <w:rFonts w:ascii="Arial"/>
          <w:sz w:val="24"/>
        </w:rPr>
        <w:t>at 61</w:t>
      </w:r>
      <w:r>
        <w:rPr>
          <w:rFonts w:ascii="Arial"/>
          <w:i/>
          <w:sz w:val="24"/>
        </w:rPr>
        <w:t>. </w:t>
      </w:r>
      <w:r>
        <w:rPr>
          <w:rFonts w:ascii="Arial"/>
          <w:sz w:val="24"/>
        </w:rPr>
        <w:t>Defendant represented to Plaintiffs that he had</w:t>
      </w:r>
      <w:r>
        <w:rPr>
          <w:rFonts w:ascii="Arial"/>
          <w:spacing w:val="-41"/>
          <w:sz w:val="24"/>
        </w:rPr>
        <w:t> </w:t>
      </w:r>
      <w:r>
        <w:rPr>
          <w:rFonts w:ascii="Arial"/>
          <w:sz w:val="24"/>
        </w:rPr>
        <w:t>an</w:t>
      </w:r>
    </w:p>
    <w:p>
      <w:pPr>
        <w:pStyle w:val="ListParagraph"/>
        <w:numPr>
          <w:ilvl w:val="0"/>
          <w:numId w:val="35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asset worth $8million (i.e. his 10% equity interest in EACP). Defendant promised</w:t>
      </w:r>
      <w:r>
        <w:rPr>
          <w:rFonts w:ascii="Arial"/>
          <w:spacing w:val="-18"/>
          <w:sz w:val="24"/>
        </w:rPr>
        <w:t> </w:t>
      </w:r>
      <w:r>
        <w:rPr>
          <w:rFonts w:ascii="Arial"/>
          <w:sz w:val="24"/>
        </w:rPr>
        <w:t>to</w:t>
      </w:r>
    </w:p>
    <w:p>
      <w:pPr>
        <w:pStyle w:val="ListParagraph"/>
        <w:numPr>
          <w:ilvl w:val="0"/>
          <w:numId w:val="35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pledge this interest to Plaintiffs as consideration and security for entering into</w:t>
      </w:r>
      <w:r>
        <w:rPr>
          <w:rFonts w:ascii="Arial"/>
          <w:spacing w:val="-26"/>
          <w:sz w:val="24"/>
        </w:rPr>
        <w:t> </w:t>
      </w:r>
      <w:r>
        <w:rPr>
          <w:rFonts w:ascii="Arial"/>
          <w:sz w:val="24"/>
        </w:rPr>
        <w:t>the</w:t>
      </w:r>
    </w:p>
    <w:p>
      <w:pPr>
        <w:pStyle w:val="ListParagraph"/>
        <w:numPr>
          <w:ilvl w:val="0"/>
          <w:numId w:val="35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Settlement Agreement. Defendant further represented that he was earning $25,000</w:t>
      </w:r>
      <w:r>
        <w:rPr>
          <w:rFonts w:ascii="Arial"/>
          <w:spacing w:val="-9"/>
          <w:sz w:val="24"/>
        </w:rPr>
        <w:t> </w:t>
      </w:r>
      <w:r>
        <w:rPr>
          <w:rFonts w:ascii="Arial"/>
          <w:sz w:val="24"/>
        </w:rPr>
        <w:t>a</w:t>
      </w:r>
    </w:p>
    <w:p>
      <w:pPr>
        <w:pStyle w:val="ListParagraph"/>
        <w:numPr>
          <w:ilvl w:val="0"/>
          <w:numId w:val="35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month from his employment with EACP and would have sufficient funds to</w:t>
      </w:r>
      <w:r>
        <w:rPr>
          <w:rFonts w:ascii="Arial"/>
          <w:spacing w:val="-22"/>
          <w:sz w:val="24"/>
        </w:rPr>
        <w:t> </w:t>
      </w:r>
      <w:r>
        <w:rPr>
          <w:rFonts w:ascii="Arial"/>
          <w:sz w:val="24"/>
        </w:rPr>
        <w:t>repay</w:t>
      </w:r>
    </w:p>
    <w:p>
      <w:pPr>
        <w:pStyle w:val="ListParagraph"/>
        <w:numPr>
          <w:ilvl w:val="0"/>
          <w:numId w:val="35"/>
        </w:numPr>
        <w:tabs>
          <w:tab w:pos="748" w:val="left" w:leader="none"/>
        </w:tabs>
        <w:spacing w:line="240" w:lineRule="auto" w:before="204" w:after="0"/>
        <w:ind w:left="748" w:right="4668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Plaintiffs under the Settlement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Agreement.</w:t>
      </w:r>
    </w:p>
    <w:p>
      <w:pPr>
        <w:pStyle w:val="ListParagraph"/>
        <w:numPr>
          <w:ilvl w:val="0"/>
          <w:numId w:val="35"/>
        </w:numPr>
        <w:tabs>
          <w:tab w:pos="1468" w:val="left" w:leader="none"/>
        </w:tabs>
        <w:spacing w:line="240" w:lineRule="auto" w:before="204" w:after="0"/>
        <w:ind w:left="1468" w:right="0" w:hanging="134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Defendant presented himself as a pious man and Mr. Fialkov gave deference</w:t>
      </w:r>
      <w:r>
        <w:rPr>
          <w:rFonts w:ascii="Arial"/>
          <w:spacing w:val="-38"/>
          <w:sz w:val="24"/>
        </w:rPr>
        <w:t> </w:t>
      </w:r>
      <w:r>
        <w:rPr>
          <w:rFonts w:ascii="Arial"/>
          <w:sz w:val="24"/>
        </w:rPr>
        <w:t>that</w:t>
      </w:r>
    </w:p>
    <w:p>
      <w:pPr>
        <w:pStyle w:val="ListParagraph"/>
        <w:numPr>
          <w:ilvl w:val="0"/>
          <w:numId w:val="35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Defendant’s representations would be truthful based on their shared faith and</w:t>
      </w:r>
      <w:r>
        <w:rPr>
          <w:rFonts w:ascii="Arial" w:hAnsi="Arial" w:cs="Arial" w:eastAsia="Arial"/>
          <w:spacing w:val="-4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standards</w:t>
      </w:r>
    </w:p>
    <w:p>
      <w:pPr>
        <w:pStyle w:val="ListParagraph"/>
        <w:numPr>
          <w:ilvl w:val="0"/>
          <w:numId w:val="35"/>
        </w:numPr>
        <w:tabs>
          <w:tab w:pos="748" w:val="left" w:leader="none"/>
        </w:tabs>
        <w:spacing w:line="240" w:lineRule="auto" w:before="204" w:after="0"/>
        <w:ind w:left="748" w:right="2629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for honest dealings in the Orthodox Jewish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Community.</w:t>
      </w:r>
    </w:p>
    <w:p>
      <w:pPr>
        <w:pStyle w:val="Heading1"/>
        <w:numPr>
          <w:ilvl w:val="0"/>
          <w:numId w:val="35"/>
        </w:numPr>
        <w:tabs>
          <w:tab w:pos="1468" w:val="left" w:leader="none"/>
        </w:tabs>
        <w:spacing w:line="240" w:lineRule="auto" w:before="204" w:after="0"/>
        <w:ind w:left="1468" w:right="0" w:hanging="1349"/>
        <w:jc w:val="left"/>
        <w:rPr>
          <w:b w:val="0"/>
          <w:bCs w:val="0"/>
          <w:u w:val="none"/>
        </w:rPr>
      </w:pPr>
      <w:r>
        <w:rPr>
          <w:u w:val="none"/>
        </w:rPr>
        <w:t>5. </w:t>
      </w:r>
      <w:r>
        <w:rPr>
          <w:u w:val="thick" w:color="000000"/>
        </w:rPr>
        <w:t>Plaintiffs Sustained Loss As The Proximate Result Of</w:t>
      </w:r>
      <w:r>
        <w:rPr>
          <w:spacing w:val="5"/>
          <w:u w:val="thick" w:color="000000"/>
        </w:rPr>
        <w:t> </w:t>
      </w:r>
      <w:r>
        <w:rPr>
          <w:u w:val="thick" w:color="000000"/>
        </w:rPr>
        <w:t>Defendant’s</w:t>
      </w:r>
      <w:r>
        <w:rPr>
          <w:u w:val="none"/>
        </w:rPr>
      </w:r>
      <w:r>
        <w:rPr>
          <w:b w:val="0"/>
          <w:bCs w:val="0"/>
          <w:u w:val="none"/>
        </w:rPr>
      </w:r>
    </w:p>
    <w:p>
      <w:pPr>
        <w:pStyle w:val="ListParagraph"/>
        <w:numPr>
          <w:ilvl w:val="0"/>
          <w:numId w:val="35"/>
        </w:numPr>
        <w:tabs>
          <w:tab w:pos="1828" w:val="left" w:leader="none"/>
        </w:tabs>
        <w:spacing w:line="240" w:lineRule="auto" w:before="204" w:after="0"/>
        <w:ind w:left="1828" w:right="4668" w:hanging="170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  <w:u w:val="thick" w:color="000000"/>
        </w:rPr>
        <w:t>Representations</w:t>
      </w:r>
      <w:r>
        <w:rPr>
          <w:rFonts w:ascii="Arial"/>
          <w:b/>
          <w:sz w:val="24"/>
        </w:rPr>
      </w:r>
      <w:r>
        <w:rPr>
          <w:rFonts w:ascii="Arial"/>
          <w:sz w:val="24"/>
        </w:rPr>
      </w:r>
    </w:p>
    <w:p>
      <w:pPr>
        <w:pStyle w:val="ListParagraph"/>
        <w:numPr>
          <w:ilvl w:val="0"/>
          <w:numId w:val="35"/>
        </w:numPr>
        <w:tabs>
          <w:tab w:pos="1468" w:val="left" w:leader="none"/>
        </w:tabs>
        <w:spacing w:line="240" w:lineRule="auto" w:before="204" w:after="0"/>
        <w:ind w:left="1468" w:right="0" w:hanging="134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As a proximate result of Defendant’s representations, the Plaintiffs have</w:t>
      </w:r>
      <w:r>
        <w:rPr>
          <w:rFonts w:ascii="Arial" w:hAnsi="Arial" w:cs="Arial" w:eastAsia="Arial"/>
          <w:spacing w:val="-3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suffered</w:t>
      </w:r>
    </w:p>
    <w:p>
      <w:pPr>
        <w:pStyle w:val="ListParagraph"/>
        <w:numPr>
          <w:ilvl w:val="0"/>
          <w:numId w:val="35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damages in excess of $7,250,000. Defendant’s misrepresentations led directly</w:t>
      </w:r>
      <w:r>
        <w:rPr>
          <w:rFonts w:ascii="Arial" w:hAnsi="Arial" w:cs="Arial" w:eastAsia="Arial"/>
          <w:spacing w:val="-1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to</w:t>
      </w:r>
    </w:p>
    <w:p>
      <w:pPr>
        <w:pStyle w:val="ListParagraph"/>
        <w:numPr>
          <w:ilvl w:val="0"/>
          <w:numId w:val="35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Plaintiffs paying a total of $1,637,567.77 in the Namvar Settlement. Further,</w:t>
      </w:r>
      <w:r>
        <w:rPr>
          <w:rFonts w:ascii="Arial"/>
          <w:spacing w:val="-21"/>
          <w:sz w:val="24"/>
        </w:rPr>
        <w:t> </w:t>
      </w:r>
      <w:r>
        <w:rPr>
          <w:rFonts w:ascii="Arial"/>
          <w:sz w:val="24"/>
        </w:rPr>
        <w:t>Plaintiffs</w:t>
      </w:r>
    </w:p>
    <w:p>
      <w:pPr>
        <w:pStyle w:val="ListParagraph"/>
        <w:numPr>
          <w:ilvl w:val="0"/>
          <w:numId w:val="35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waived their claims in the Namvar Case as well as the Queen Mary and Anapoell</w:t>
      </w:r>
      <w:r>
        <w:rPr>
          <w:rFonts w:ascii="Arial"/>
          <w:spacing w:val="-43"/>
          <w:sz w:val="24"/>
        </w:rPr>
        <w:t> </w:t>
      </w:r>
      <w:r>
        <w:rPr>
          <w:rFonts w:ascii="Arial"/>
          <w:sz w:val="24"/>
        </w:rPr>
        <w:t>cases.</w:t>
      </w:r>
    </w:p>
    <w:p>
      <w:pPr>
        <w:pStyle w:val="ListParagraph"/>
        <w:numPr>
          <w:ilvl w:val="0"/>
          <w:numId w:val="35"/>
        </w:numPr>
        <w:tabs>
          <w:tab w:pos="1468" w:val="left" w:leader="none"/>
        </w:tabs>
        <w:spacing w:line="240" w:lineRule="auto" w:before="204" w:after="0"/>
        <w:ind w:left="1468" w:right="0" w:hanging="134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Plaintiffs also settled their claims against Defendant for the</w:t>
      </w:r>
      <w:r>
        <w:rPr>
          <w:rFonts w:ascii="Arial"/>
          <w:spacing w:val="-17"/>
          <w:sz w:val="24"/>
        </w:rPr>
        <w:t> </w:t>
      </w:r>
      <w:r>
        <w:rPr>
          <w:rFonts w:ascii="Arial"/>
          <w:sz w:val="24"/>
        </w:rPr>
        <w:t>fraudulent</w:t>
      </w:r>
    </w:p>
    <w:p>
      <w:pPr>
        <w:pStyle w:val="ListParagraph"/>
        <w:numPr>
          <w:ilvl w:val="0"/>
          <w:numId w:val="35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misrepresentations made in connection with Plaintiffs’ investments in the</w:t>
      </w:r>
      <w:r>
        <w:rPr>
          <w:rFonts w:ascii="Arial" w:hAnsi="Arial" w:cs="Arial" w:eastAsia="Arial"/>
          <w:spacing w:val="-2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Companies</w:t>
      </w:r>
    </w:p>
    <w:p>
      <w:pPr>
        <w:pStyle w:val="ListParagraph"/>
        <w:numPr>
          <w:ilvl w:val="0"/>
          <w:numId w:val="35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and signed waivers in consideration for Defendant’s promise to pay $6 million. All of</w:t>
      </w:r>
      <w:r>
        <w:rPr>
          <w:rFonts w:ascii="Arial" w:hAnsi="Arial" w:cs="Arial" w:eastAsia="Arial"/>
          <w:spacing w:val="-4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the</w:t>
      </w:r>
    </w:p>
    <w:p>
      <w:pPr>
        <w:pStyle w:val="ListParagraph"/>
        <w:numPr>
          <w:ilvl w:val="0"/>
          <w:numId w:val="35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foregoing damages were directly caused by the deceit of Defendant in</w:t>
      </w:r>
      <w:r>
        <w:rPr>
          <w:rFonts w:ascii="Arial"/>
          <w:spacing w:val="-25"/>
          <w:sz w:val="24"/>
        </w:rPr>
        <w:t> </w:t>
      </w:r>
      <w:r>
        <w:rPr>
          <w:rFonts w:ascii="Arial"/>
          <w:sz w:val="24"/>
        </w:rPr>
        <w:t>fraudulently</w:t>
      </w:r>
    </w:p>
    <w:p>
      <w:pPr>
        <w:pStyle w:val="ListParagraph"/>
        <w:numPr>
          <w:ilvl w:val="0"/>
          <w:numId w:val="35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inducing Plaintiffs to enter into the Settlement Agreement and Namvar</w:t>
      </w:r>
      <w:r>
        <w:rPr>
          <w:rFonts w:ascii="Arial"/>
          <w:spacing w:val="-25"/>
          <w:sz w:val="24"/>
        </w:rPr>
        <w:t> </w:t>
      </w:r>
      <w:r>
        <w:rPr>
          <w:rFonts w:ascii="Arial"/>
          <w:sz w:val="24"/>
        </w:rPr>
        <w:t>Settlement</w:t>
      </w:r>
    </w:p>
    <w:p>
      <w:pPr>
        <w:pStyle w:val="ListParagraph"/>
        <w:numPr>
          <w:ilvl w:val="0"/>
          <w:numId w:val="35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Agreement. </w:t>
      </w:r>
      <w:r>
        <w:rPr>
          <w:rFonts w:ascii="Arial"/>
          <w:i/>
          <w:sz w:val="24"/>
        </w:rPr>
        <w:t>See, Archer v. Warner</w:t>
      </w:r>
      <w:r>
        <w:rPr>
          <w:rFonts w:ascii="Arial"/>
          <w:sz w:val="24"/>
        </w:rPr>
        <w:t>, 538 U.S. 314 (2003) (finding that debt owing</w:t>
      </w:r>
      <w:r>
        <w:rPr>
          <w:rFonts w:ascii="Arial"/>
          <w:spacing w:val="-27"/>
          <w:sz w:val="24"/>
        </w:rPr>
        <w:t> </w:t>
      </w:r>
      <w:r>
        <w:rPr>
          <w:rFonts w:ascii="Arial"/>
          <w:sz w:val="24"/>
        </w:rPr>
        <w:t>by</w:t>
      </w:r>
    </w:p>
    <w:p>
      <w:pPr>
        <w:pStyle w:val="ListParagraph"/>
        <w:numPr>
          <w:ilvl w:val="0"/>
          <w:numId w:val="35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Defendant to Plaintiffs under the Settlement Agreement arose out of</w:t>
      </w:r>
      <w:r>
        <w:rPr>
          <w:rFonts w:ascii="Arial"/>
          <w:spacing w:val="-11"/>
          <w:sz w:val="24"/>
        </w:rPr>
        <w:t> </w:t>
      </w:r>
      <w:r>
        <w:rPr>
          <w:rFonts w:ascii="Arial"/>
          <w:sz w:val="24"/>
        </w:rPr>
        <w:t>fraudulent</w:t>
      </w:r>
    </w:p>
    <w:p>
      <w:pPr>
        <w:pStyle w:val="ListParagraph"/>
        <w:numPr>
          <w:ilvl w:val="0"/>
          <w:numId w:val="35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representations Defendant made that induced Plaintiffs to enter into the</w:t>
      </w:r>
      <w:r>
        <w:rPr>
          <w:rFonts w:ascii="Arial"/>
          <w:spacing w:val="-18"/>
          <w:sz w:val="24"/>
        </w:rPr>
        <w:t> </w:t>
      </w:r>
      <w:r>
        <w:rPr>
          <w:rFonts w:ascii="Arial"/>
          <w:sz w:val="24"/>
        </w:rPr>
        <w:t>Settlement</w:t>
      </w:r>
    </w:p>
    <w:p>
      <w:pPr>
        <w:pStyle w:val="ListParagraph"/>
        <w:numPr>
          <w:ilvl w:val="0"/>
          <w:numId w:val="35"/>
        </w:numPr>
        <w:tabs>
          <w:tab w:pos="748" w:val="left" w:leader="none"/>
        </w:tabs>
        <w:spacing w:line="417" w:lineRule="auto" w:before="204" w:after="0"/>
        <w:ind w:left="119" w:right="3921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Agreement and constituted a nondischargeable</w:t>
      </w:r>
      <w:r>
        <w:rPr>
          <w:rFonts w:ascii="Arial"/>
          <w:spacing w:val="-36"/>
          <w:sz w:val="24"/>
        </w:rPr>
        <w:t> </w:t>
      </w:r>
      <w:r>
        <w:rPr>
          <w:rFonts w:ascii="Arial"/>
          <w:sz w:val="24"/>
        </w:rPr>
        <w:t>debt).</w:t>
      </w:r>
      <w:r>
        <w:rPr>
          <w:rFonts w:ascii="Arial"/>
          <w:spacing w:val="-1"/>
          <w:sz w:val="24"/>
        </w:rPr>
        <w:t> 28</w:t>
        <w:tab/>
      </w:r>
      <w:r>
        <w:rPr>
          <w:rFonts w:ascii="Arial"/>
          <w:sz w:val="24"/>
        </w:rPr>
        <w:t>///</w:t>
      </w: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69"/>
        <w:ind w:left="1910" w:right="1363" w:firstLine="0"/>
        <w:jc w:val="center"/>
      </w:pPr>
      <w:r>
        <w:rPr/>
        <w:t>21</w:t>
      </w:r>
    </w:p>
    <w:p>
      <w:pPr>
        <w:spacing w:after="0" w:line="240" w:lineRule="auto"/>
        <w:jc w:val="center"/>
        <w:sectPr>
          <w:headerReference w:type="default" r:id="rId28"/>
          <w:pgSz w:w="12240" w:h="15840"/>
          <w:pgMar w:header="0" w:footer="0" w:top="220" w:bottom="280" w:left="1340" w:right="520"/>
        </w:sectPr>
      </w:pPr>
    </w:p>
    <w:p>
      <w:pPr>
        <w:pStyle w:val="BodyText"/>
        <w:tabs>
          <w:tab w:pos="2980" w:val="left" w:leader="none"/>
          <w:tab w:pos="4006" w:val="left" w:leader="none"/>
          <w:tab w:pos="5105" w:val="left" w:leader="none"/>
          <w:tab w:pos="5792" w:val="left" w:leader="none"/>
          <w:tab w:pos="8898" w:val="left" w:leader="none"/>
        </w:tabs>
        <w:spacing w:line="240" w:lineRule="exact" w:before="88"/>
        <w:ind w:left="3027" w:right="932" w:hanging="2913"/>
        <w:jc w:val="left"/>
        <w:rPr>
          <w:rFonts w:ascii="Arial" w:hAnsi="Arial" w:cs="Arial" w:eastAsia="Arial"/>
        </w:rPr>
      </w:pPr>
      <w:r>
        <w:rPr/>
        <w:pict>
          <v:group style="position:absolute;margin-left:93.480003pt;margin-top:21.24pt;width:2.2pt;height:744.75pt;mso-position-horizontal-relative:page;mso-position-vertical-relative:page;z-index:-36208" coordorigin="1870,425" coordsize="44,14895">
            <v:group style="position:absolute;left:1906;top:432;width:2;height:14880" coordorigin="1906,432" coordsize="2,14880">
              <v:shape style="position:absolute;left:1906;top:432;width:2;height:14880" coordorigin="1906,432" coordsize="0,14880" path="m1906,432l1906,15312e" filled="false" stroked="true" strokeweight=".71999pt" strokecolor="#000000">
                <v:path arrowok="t"/>
              </v:shape>
            </v:group>
            <v:group style="position:absolute;left:1877;top:432;width:2;height:14880" coordorigin="1877,432" coordsize="2,14880">
              <v:shape style="position:absolute;left:1877;top:432;width:2;height:14880" coordorigin="1877,432" coordsize="0,14880" path="m1877,432l1877,15312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0.559998pt;margin-top:21.6pt;width:.1pt;height:744pt;mso-position-horizontal-relative:page;mso-position-vertical-relative:page;z-index:2344" coordorigin="11611,432" coordsize="2,14880">
            <v:shape style="position:absolute;left:11611;top:432;width:2;height:14880" coordorigin="11611,432" coordsize="0,14880" path="m11611,432l11611,15312e" filled="false" stroked="true" strokeweight=".47998pt" strokecolor="#000000">
              <v:path arrowok="t"/>
            </v:shape>
            <w10:wrap type="none"/>
          </v:group>
        </w:pict>
      </w:r>
      <w:r>
        <w:rPr>
          <w:rFonts w:ascii="Arial"/>
        </w:rPr>
        <w:t>Case</w:t>
      </w:r>
      <w:r>
        <w:rPr>
          <w:rFonts w:ascii="Arial"/>
          <w:spacing w:val="-19"/>
        </w:rPr>
        <w:t> </w:t>
      </w:r>
      <w:r>
        <w:rPr>
          <w:rFonts w:ascii="Arial"/>
        </w:rPr>
        <w:t>2:13-ap-01536-DS</w:t>
        <w:tab/>
        <w:t>Doc</w:t>
      </w:r>
      <w:r>
        <w:rPr>
          <w:rFonts w:ascii="Arial"/>
          <w:spacing w:val="-4"/>
        </w:rPr>
        <w:t> </w:t>
      </w:r>
      <w:r>
        <w:rPr>
          <w:rFonts w:ascii="Arial"/>
        </w:rPr>
        <w:t>52</w:t>
        <w:tab/>
        <w:t>Filed</w:t>
      </w:r>
      <w:r>
        <w:rPr>
          <w:rFonts w:ascii="Arial"/>
          <w:spacing w:val="-10"/>
        </w:rPr>
        <w:t> </w:t>
      </w:r>
      <w:r>
        <w:rPr>
          <w:rFonts w:ascii="Arial"/>
        </w:rPr>
        <w:t>08/19/14</w:t>
        <w:tab/>
        <w:t>Entered 08/19/14</w:t>
      </w:r>
      <w:r>
        <w:rPr>
          <w:rFonts w:ascii="Arial"/>
          <w:spacing w:val="-19"/>
        </w:rPr>
        <w:t> </w:t>
      </w:r>
      <w:r>
        <w:rPr>
          <w:rFonts w:ascii="Arial"/>
        </w:rPr>
        <w:t>23:15:57</w:t>
        <w:tab/>
        <w:t>Desc</w:t>
      </w:r>
      <w:r>
        <w:rPr>
          <w:rFonts w:ascii="Arial"/>
          <w:spacing w:val="-1"/>
          <w:w w:val="100"/>
        </w:rPr>
        <w:t> </w:t>
      </w:r>
      <w:r>
        <w:rPr>
          <w:rFonts w:ascii="Arial"/>
        </w:rPr>
        <w:t>Main</w:t>
      </w:r>
      <w:r>
        <w:rPr>
          <w:rFonts w:ascii="Arial"/>
          <w:spacing w:val="-8"/>
        </w:rPr>
        <w:t> </w:t>
      </w:r>
      <w:r>
        <w:rPr>
          <w:rFonts w:ascii="Arial"/>
        </w:rPr>
        <w:t>Document</w:t>
        <w:tab/>
        <w:t>Page 27 of</w:t>
      </w:r>
      <w:r>
        <w:rPr>
          <w:rFonts w:ascii="Arial"/>
          <w:spacing w:val="-9"/>
        </w:rPr>
        <w:t> </w:t>
      </w:r>
      <w:r>
        <w:rPr>
          <w:rFonts w:ascii="Arial"/>
        </w:rPr>
        <w:t>30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1"/>
        <w:numPr>
          <w:ilvl w:val="1"/>
          <w:numId w:val="35"/>
        </w:numPr>
        <w:tabs>
          <w:tab w:pos="1468" w:val="left" w:leader="none"/>
          <w:tab w:pos="2187" w:val="left" w:leader="none"/>
        </w:tabs>
        <w:spacing w:line="240" w:lineRule="auto" w:before="70" w:after="0"/>
        <w:ind w:left="1468" w:right="2629" w:hanging="1216"/>
        <w:jc w:val="left"/>
        <w:rPr>
          <w:b w:val="0"/>
          <w:bCs w:val="0"/>
          <w:u w:val="none"/>
        </w:rPr>
      </w:pPr>
      <w:r>
        <w:rPr>
          <w:spacing w:val="-1"/>
          <w:u w:val="none"/>
        </w:rPr>
        <w:t>D.</w:t>
        <w:tab/>
      </w:r>
      <w:r>
        <w:rPr>
          <w:spacing w:val="-1"/>
          <w:u w:val="thick" w:color="000000"/>
        </w:rPr>
        <w:t>Defendant’s Conduct Was Willful and</w:t>
      </w:r>
      <w:r>
        <w:rPr>
          <w:spacing w:val="4"/>
          <w:u w:val="thick" w:color="000000"/>
        </w:rPr>
        <w:t> </w:t>
      </w:r>
      <w:r>
        <w:rPr>
          <w:spacing w:val="-1"/>
          <w:u w:val="thick" w:color="000000"/>
        </w:rPr>
        <w:t>Malicious</w:t>
      </w:r>
      <w:r>
        <w:rPr>
          <w:spacing w:val="-1"/>
          <w:u w:val="none"/>
        </w:rPr>
      </w:r>
      <w:r>
        <w:rPr>
          <w:b w:val="0"/>
          <w:bCs w:val="0"/>
          <w:u w:val="none"/>
        </w:rPr>
      </w:r>
    </w:p>
    <w:p>
      <w:pPr>
        <w:pStyle w:val="ListParagraph"/>
        <w:numPr>
          <w:ilvl w:val="1"/>
          <w:numId w:val="35"/>
        </w:numPr>
        <w:tabs>
          <w:tab w:pos="1468" w:val="left" w:leader="none"/>
        </w:tabs>
        <w:spacing w:line="240" w:lineRule="auto" w:before="204" w:after="0"/>
        <w:ind w:left="1468" w:right="0" w:hanging="121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For purposes of section 523(a)(6), the bankruptcy court must find the</w:t>
      </w:r>
      <w:r>
        <w:rPr>
          <w:rFonts w:ascii="Arial"/>
          <w:spacing w:val="-13"/>
          <w:sz w:val="24"/>
        </w:rPr>
        <w:t> </w:t>
      </w:r>
      <w:r>
        <w:rPr>
          <w:rFonts w:ascii="Arial"/>
          <w:sz w:val="24"/>
        </w:rPr>
        <w:t>injury</w:t>
      </w:r>
    </w:p>
    <w:p>
      <w:pPr>
        <w:pStyle w:val="ListParagraph"/>
        <w:numPr>
          <w:ilvl w:val="1"/>
          <w:numId w:val="35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inflicted by the debtor was both “willful” and “malicious.” </w:t>
      </w:r>
      <w:r>
        <w:rPr>
          <w:rFonts w:ascii="Arial" w:hAnsi="Arial" w:cs="Arial" w:eastAsia="Arial"/>
          <w:i/>
          <w:sz w:val="24"/>
          <w:szCs w:val="24"/>
        </w:rPr>
        <w:t>Matter of Ormsby</w:t>
      </w:r>
      <w:r>
        <w:rPr>
          <w:rFonts w:ascii="Arial" w:hAnsi="Arial" w:cs="Arial" w:eastAsia="Arial"/>
          <w:sz w:val="24"/>
          <w:szCs w:val="24"/>
        </w:rPr>
        <w:t>, 591</w:t>
      </w:r>
      <w:r>
        <w:rPr>
          <w:rFonts w:ascii="Arial" w:hAnsi="Arial" w:cs="Arial" w:eastAsia="Arial"/>
          <w:spacing w:val="-2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F.3d</w:t>
      </w:r>
    </w:p>
    <w:p>
      <w:pPr>
        <w:pStyle w:val="ListParagraph"/>
        <w:numPr>
          <w:ilvl w:val="1"/>
          <w:numId w:val="35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1199, 1206 (9th Cir. 2010). (CL 13). “Willful” within the meaning of section</w:t>
      </w:r>
      <w:r>
        <w:rPr>
          <w:rFonts w:ascii="Arial" w:hAnsi="Arial" w:cs="Arial" w:eastAsia="Arial"/>
          <w:spacing w:val="-3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523(a)(6)</w:t>
      </w:r>
    </w:p>
    <w:p>
      <w:pPr>
        <w:pStyle w:val="ListParagraph"/>
        <w:numPr>
          <w:ilvl w:val="1"/>
          <w:numId w:val="35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means “deliberate or intentional.” </w:t>
      </w:r>
      <w:r>
        <w:rPr>
          <w:rFonts w:ascii="Arial" w:hAnsi="Arial" w:cs="Arial" w:eastAsia="Arial"/>
          <w:i/>
          <w:sz w:val="24"/>
          <w:szCs w:val="24"/>
        </w:rPr>
        <w:t>Kawaauhau v. Geiger</w:t>
      </w:r>
      <w:r>
        <w:rPr>
          <w:rFonts w:ascii="Arial" w:hAnsi="Arial" w:cs="Arial" w:eastAsia="Arial"/>
          <w:sz w:val="24"/>
          <w:szCs w:val="24"/>
        </w:rPr>
        <w:t>, 523 U.S. 57, 61 (1998). (CL</w:t>
      </w:r>
      <w:r>
        <w:rPr>
          <w:rFonts w:ascii="Arial" w:hAnsi="Arial" w:cs="Arial" w:eastAsia="Arial"/>
          <w:spacing w:val="-4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14)</w:t>
      </w:r>
    </w:p>
    <w:p>
      <w:pPr>
        <w:pStyle w:val="ListParagraph"/>
        <w:numPr>
          <w:ilvl w:val="1"/>
          <w:numId w:val="35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A “malicious injury” under section 523(a)(6) involves: (1) a wrongful act; (2)</w:t>
      </w:r>
      <w:r>
        <w:rPr>
          <w:rFonts w:ascii="Arial" w:hAnsi="Arial" w:cs="Arial" w:eastAsia="Arial"/>
          <w:spacing w:val="-2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done</w:t>
      </w:r>
    </w:p>
    <w:p>
      <w:pPr>
        <w:pStyle w:val="ListParagraph"/>
        <w:numPr>
          <w:ilvl w:val="1"/>
          <w:numId w:val="35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intentionally; (3) that necessarily causes injury; and (4) that is committed without</w:t>
      </w:r>
      <w:r>
        <w:rPr>
          <w:rFonts w:ascii="Arial"/>
          <w:spacing w:val="-34"/>
          <w:sz w:val="24"/>
        </w:rPr>
        <w:t> </w:t>
      </w:r>
      <w:r>
        <w:rPr>
          <w:rFonts w:ascii="Arial"/>
          <w:sz w:val="24"/>
        </w:rPr>
        <w:t>just</w:t>
      </w:r>
    </w:p>
    <w:p>
      <w:pPr>
        <w:pStyle w:val="ListParagraph"/>
        <w:numPr>
          <w:ilvl w:val="1"/>
          <w:numId w:val="35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cause or excuse. </w:t>
      </w:r>
      <w:r>
        <w:rPr>
          <w:rFonts w:ascii="Arial"/>
          <w:i/>
          <w:sz w:val="24"/>
        </w:rPr>
        <w:t>In re Jercich</w:t>
      </w:r>
      <w:r>
        <w:rPr>
          <w:rFonts w:ascii="Arial"/>
          <w:sz w:val="24"/>
        </w:rPr>
        <w:t>, 238 F.3d 1202, 1209 (9th Cir. 2001). (CL 15). Once it</w:t>
      </w:r>
      <w:r>
        <w:rPr>
          <w:rFonts w:ascii="Arial"/>
          <w:spacing w:val="-35"/>
          <w:sz w:val="24"/>
        </w:rPr>
        <w:t> </w:t>
      </w:r>
      <w:r>
        <w:rPr>
          <w:rFonts w:ascii="Arial"/>
          <w:sz w:val="24"/>
        </w:rPr>
        <w:t>is</w:t>
      </w:r>
    </w:p>
    <w:p>
      <w:pPr>
        <w:pStyle w:val="ListParagraph"/>
        <w:numPr>
          <w:ilvl w:val="1"/>
          <w:numId w:val="35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established that a defendant’s actions were willful and necessarily caused injury, a</w:t>
      </w:r>
      <w:r>
        <w:rPr>
          <w:rFonts w:ascii="Arial" w:hAnsi="Arial" w:cs="Arial" w:eastAsia="Arial"/>
          <w:spacing w:val="-4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court</w:t>
      </w:r>
    </w:p>
    <w:p>
      <w:pPr>
        <w:pStyle w:val="ListParagraph"/>
        <w:numPr>
          <w:ilvl w:val="1"/>
          <w:numId w:val="35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can imply malice. </w:t>
      </w:r>
      <w:r>
        <w:rPr>
          <w:rFonts w:ascii="Arial"/>
          <w:i/>
          <w:sz w:val="24"/>
        </w:rPr>
        <w:t>In re Terrell</w:t>
      </w:r>
      <w:r>
        <w:rPr>
          <w:rFonts w:ascii="Arial"/>
          <w:sz w:val="24"/>
        </w:rPr>
        <w:t>, 2007 Bankr. LEXIS 4330, 14-16 (Bankr. C.D. Cal.</w:t>
      </w:r>
      <w:r>
        <w:rPr>
          <w:rFonts w:ascii="Arial"/>
          <w:spacing w:val="-12"/>
          <w:sz w:val="24"/>
        </w:rPr>
        <w:t> </w:t>
      </w:r>
      <w:r>
        <w:rPr>
          <w:rFonts w:ascii="Arial"/>
          <w:sz w:val="24"/>
        </w:rPr>
        <w:t>Dec.</w:t>
      </w:r>
    </w:p>
    <w:p>
      <w:pPr>
        <w:pStyle w:val="ListParagraph"/>
        <w:numPr>
          <w:ilvl w:val="1"/>
          <w:numId w:val="35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14, 2007) </w:t>
      </w:r>
      <w:r>
        <w:rPr>
          <w:rFonts w:ascii="Arial"/>
          <w:i/>
          <w:sz w:val="24"/>
        </w:rPr>
        <w:t>citing Thiara v. Spycher Bros. (In re Thiara)</w:t>
      </w:r>
      <w:r>
        <w:rPr>
          <w:rFonts w:ascii="Arial"/>
          <w:sz w:val="24"/>
        </w:rPr>
        <w:t>, 285 B.R. 420, 434 (9th Cir.</w:t>
      </w:r>
      <w:r>
        <w:rPr>
          <w:rFonts w:ascii="Arial"/>
          <w:spacing w:val="-40"/>
          <w:sz w:val="24"/>
        </w:rPr>
        <w:t> </w:t>
      </w:r>
      <w:r>
        <w:rPr>
          <w:rFonts w:ascii="Arial"/>
          <w:sz w:val="24"/>
        </w:rPr>
        <w:t>BAP</w:t>
      </w:r>
    </w:p>
    <w:p>
      <w:pPr>
        <w:pStyle w:val="ListParagraph"/>
        <w:numPr>
          <w:ilvl w:val="1"/>
          <w:numId w:val="35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2002) ("the 'done intentionally' element of a 'malicious' injury brings into play the</w:t>
      </w:r>
      <w:r>
        <w:rPr>
          <w:rFonts w:ascii="Arial"/>
          <w:spacing w:val="-17"/>
          <w:sz w:val="24"/>
        </w:rPr>
        <w:t> </w:t>
      </w:r>
      <w:r>
        <w:rPr>
          <w:rFonts w:ascii="Arial"/>
          <w:sz w:val="24"/>
        </w:rPr>
        <w:t>same</w:t>
      </w:r>
    </w:p>
    <w:p>
      <w:pPr>
        <w:pStyle w:val="ListParagraph"/>
        <w:numPr>
          <w:ilvl w:val="1"/>
          <w:numId w:val="35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subjective standard of intent which focuses on one’s knowledge of harm to the</w:t>
      </w:r>
      <w:r>
        <w:rPr>
          <w:rFonts w:ascii="Arial" w:hAnsi="Arial" w:cs="Arial" w:eastAsia="Arial"/>
          <w:spacing w:val="-2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creditor”).</w:t>
      </w:r>
    </w:p>
    <w:p>
      <w:pPr>
        <w:pStyle w:val="ListParagraph"/>
        <w:numPr>
          <w:ilvl w:val="1"/>
          <w:numId w:val="35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(CL 16). The Court can imply malice in this case from Defendant’s knowingly</w:t>
      </w:r>
      <w:r>
        <w:rPr>
          <w:rFonts w:ascii="Arial" w:hAnsi="Arial" w:cs="Arial" w:eastAsia="Arial"/>
          <w:spacing w:val="-2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false</w:t>
      </w:r>
    </w:p>
    <w:p>
      <w:pPr>
        <w:pStyle w:val="ListParagraph"/>
        <w:numPr>
          <w:ilvl w:val="1"/>
          <w:numId w:val="35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representations to Plaintiffs to induce Plaintiffs’ entry into the Settlement</w:t>
      </w:r>
      <w:r>
        <w:rPr>
          <w:rFonts w:ascii="Arial" w:hAnsi="Arial" w:cs="Arial" w:eastAsia="Arial"/>
          <w:spacing w:val="-1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Agreement.</w:t>
      </w:r>
    </w:p>
    <w:p>
      <w:pPr>
        <w:pStyle w:val="ListParagraph"/>
        <w:numPr>
          <w:ilvl w:val="1"/>
          <w:numId w:val="35"/>
        </w:numPr>
        <w:tabs>
          <w:tab w:pos="1468" w:val="left" w:leader="none"/>
        </w:tabs>
        <w:spacing w:line="240" w:lineRule="auto" w:before="204" w:after="0"/>
        <w:ind w:left="1468" w:right="0" w:hanging="134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In addition to the Court’s ability to infer malice, the undisputed facts</w:t>
      </w:r>
      <w:r>
        <w:rPr>
          <w:rFonts w:ascii="Arial" w:hAnsi="Arial" w:cs="Arial" w:eastAsia="Arial"/>
          <w:spacing w:val="-3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undeniably</w:t>
      </w:r>
    </w:p>
    <w:p>
      <w:pPr>
        <w:pStyle w:val="ListParagraph"/>
        <w:numPr>
          <w:ilvl w:val="1"/>
          <w:numId w:val="35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establish that Defendant’s actions were malicious. A plaintiff/creditor seeking to hold</w:t>
      </w:r>
      <w:r>
        <w:rPr>
          <w:rFonts w:ascii="Arial" w:hAnsi="Arial" w:cs="Arial" w:eastAsia="Arial"/>
          <w:spacing w:val="-3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</w:t>
      </w:r>
    </w:p>
    <w:p>
      <w:pPr>
        <w:pStyle w:val="ListParagraph"/>
        <w:numPr>
          <w:ilvl w:val="1"/>
          <w:numId w:val="35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particular debt nondischargeable has the burden of proving its claim by a</w:t>
      </w:r>
      <w:r>
        <w:rPr>
          <w:rFonts w:ascii="Arial"/>
          <w:spacing w:val="-44"/>
          <w:sz w:val="24"/>
        </w:rPr>
        <w:t> </w:t>
      </w:r>
      <w:r>
        <w:rPr>
          <w:rFonts w:ascii="Arial"/>
          <w:sz w:val="24"/>
        </w:rPr>
        <w:t>preponderance</w:t>
      </w:r>
    </w:p>
    <w:p>
      <w:pPr>
        <w:pStyle w:val="ListParagraph"/>
        <w:numPr>
          <w:ilvl w:val="1"/>
          <w:numId w:val="35"/>
        </w:numPr>
        <w:tabs>
          <w:tab w:pos="748" w:val="left" w:leader="none"/>
        </w:tabs>
        <w:spacing w:line="240" w:lineRule="auto" w:before="204" w:after="0"/>
        <w:ind w:left="748" w:right="4668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of the evidence. </w:t>
      </w:r>
      <w:r>
        <w:rPr>
          <w:rFonts w:ascii="Arial"/>
          <w:i/>
          <w:sz w:val="24"/>
        </w:rPr>
        <w:t>Grogan</w:t>
      </w:r>
      <w:r>
        <w:rPr>
          <w:rFonts w:ascii="Arial"/>
          <w:sz w:val="24"/>
        </w:rPr>
        <w:t>, 498 U.S. at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289.</w:t>
      </w:r>
    </w:p>
    <w:p>
      <w:pPr>
        <w:pStyle w:val="ListParagraph"/>
        <w:numPr>
          <w:ilvl w:val="1"/>
          <w:numId w:val="35"/>
        </w:numPr>
        <w:tabs>
          <w:tab w:pos="1469" w:val="left" w:leader="none"/>
        </w:tabs>
        <w:spacing w:line="240" w:lineRule="auto" w:before="204" w:after="0"/>
        <w:ind w:left="1468" w:right="0" w:hanging="134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In his second claim under § 523(a)(6), Plaintiffs alleged that Defendant</w:t>
      </w:r>
      <w:r>
        <w:rPr>
          <w:rFonts w:ascii="Arial" w:hAnsi="Arial" w:cs="Arial" w:eastAsia="Arial"/>
          <w:spacing w:val="-4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committed</w:t>
      </w:r>
    </w:p>
    <w:p>
      <w:pPr>
        <w:pStyle w:val="ListParagraph"/>
        <w:numPr>
          <w:ilvl w:val="1"/>
          <w:numId w:val="35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willful and malicious injury to the Plaintiffs because Defendant willfully induced</w:t>
      </w:r>
      <w:r>
        <w:rPr>
          <w:rFonts w:ascii="Arial"/>
          <w:spacing w:val="-25"/>
          <w:sz w:val="24"/>
        </w:rPr>
        <w:t> </w:t>
      </w:r>
      <w:r>
        <w:rPr>
          <w:rFonts w:ascii="Arial"/>
          <w:sz w:val="24"/>
        </w:rPr>
        <w:t>the</w:t>
      </w:r>
    </w:p>
    <w:p>
      <w:pPr>
        <w:pStyle w:val="ListParagraph"/>
        <w:numPr>
          <w:ilvl w:val="1"/>
          <w:numId w:val="35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Plaintiffs to enter into the settlement Agreement and the Namvar Settlement, pay</w:t>
      </w:r>
      <w:r>
        <w:rPr>
          <w:rFonts w:ascii="Arial"/>
          <w:spacing w:val="-36"/>
          <w:sz w:val="24"/>
        </w:rPr>
        <w:t> </w:t>
      </w:r>
      <w:r>
        <w:rPr>
          <w:rFonts w:ascii="Arial"/>
          <w:sz w:val="24"/>
        </w:rPr>
        <w:t>over</w:t>
      </w:r>
    </w:p>
    <w:p>
      <w:pPr>
        <w:pStyle w:val="ListParagraph"/>
        <w:numPr>
          <w:ilvl w:val="1"/>
          <w:numId w:val="35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$1.6 million under the Namvar Settlement, and dismiss Plaintiffs’ claims against</w:t>
      </w:r>
      <w:r>
        <w:rPr>
          <w:rFonts w:ascii="Arial" w:hAnsi="Arial" w:cs="Arial" w:eastAsia="Arial"/>
          <w:spacing w:val="-2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the</w:t>
      </w:r>
    </w:p>
    <w:p>
      <w:pPr>
        <w:pStyle w:val="ListParagraph"/>
        <w:numPr>
          <w:ilvl w:val="1"/>
          <w:numId w:val="35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Namvar Parties in the Vitrobirth Case, the Anapoell and Queen Mary cases.</w:t>
      </w:r>
      <w:r>
        <w:rPr>
          <w:rFonts w:ascii="Arial"/>
          <w:spacing w:val="26"/>
          <w:sz w:val="24"/>
        </w:rPr>
        <w:t> </w:t>
      </w:r>
      <w:r>
        <w:rPr>
          <w:rFonts w:ascii="Arial"/>
          <w:sz w:val="24"/>
        </w:rPr>
        <w:t>Defendant</w:t>
      </w:r>
    </w:p>
    <w:p>
      <w:pPr>
        <w:pStyle w:val="ListParagraph"/>
        <w:numPr>
          <w:ilvl w:val="1"/>
          <w:numId w:val="35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was a co-defendant in the Vitrobirth Case and had exposure relating to the</w:t>
      </w:r>
      <w:r>
        <w:rPr>
          <w:rFonts w:ascii="Arial"/>
          <w:spacing w:val="-36"/>
          <w:sz w:val="24"/>
        </w:rPr>
        <w:t> </w:t>
      </w:r>
      <w:r>
        <w:rPr>
          <w:rFonts w:ascii="Arial"/>
          <w:sz w:val="24"/>
        </w:rPr>
        <w:t>underlying</w:t>
      </w:r>
    </w:p>
    <w:p>
      <w:pPr>
        <w:pStyle w:val="ListParagraph"/>
        <w:numPr>
          <w:ilvl w:val="1"/>
          <w:numId w:val="35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claims,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and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if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the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lawsuit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with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the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Namvar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Parties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was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not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settled,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Defendant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would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have</w:t>
      </w:r>
    </w:p>
    <w:p>
      <w:pPr>
        <w:pStyle w:val="ListParagraph"/>
        <w:numPr>
          <w:ilvl w:val="1"/>
          <w:numId w:val="35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to disclose this fact as a contingent liability when he was trying to raise money for</w:t>
      </w:r>
      <w:r>
        <w:rPr>
          <w:rFonts w:ascii="Arial"/>
          <w:spacing w:val="-46"/>
          <w:sz w:val="24"/>
        </w:rPr>
        <w:t> </w:t>
      </w:r>
      <w:r>
        <w:rPr>
          <w:rFonts w:ascii="Arial"/>
          <w:sz w:val="24"/>
        </w:rPr>
        <w:t>EACP.</w:t>
      </w:r>
    </w:p>
    <w:p>
      <w:pPr>
        <w:pStyle w:val="ListParagraph"/>
        <w:numPr>
          <w:ilvl w:val="1"/>
          <w:numId w:val="35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Defendant needed Plaintiffs cooperation and financial backing in order to enter into</w:t>
      </w:r>
      <w:r>
        <w:rPr>
          <w:rFonts w:ascii="Arial"/>
          <w:spacing w:val="-38"/>
          <w:sz w:val="24"/>
        </w:rPr>
        <w:t> </w:t>
      </w:r>
      <w:r>
        <w:rPr>
          <w:rFonts w:ascii="Arial"/>
          <w:sz w:val="24"/>
        </w:rPr>
        <w:t>the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910" w:right="1363" w:firstLine="0"/>
        <w:jc w:val="center"/>
      </w:pPr>
      <w:r>
        <w:rPr/>
        <w:t>22</w:t>
      </w:r>
    </w:p>
    <w:p>
      <w:pPr>
        <w:spacing w:after="0" w:line="240" w:lineRule="auto"/>
        <w:jc w:val="center"/>
        <w:sectPr>
          <w:headerReference w:type="default" r:id="rId29"/>
          <w:pgSz w:w="12240" w:h="15840"/>
          <w:pgMar w:header="0" w:footer="0" w:top="220" w:bottom="280" w:left="1340" w:right="520"/>
        </w:sectPr>
      </w:pPr>
    </w:p>
    <w:p>
      <w:pPr>
        <w:pStyle w:val="BodyText"/>
        <w:tabs>
          <w:tab w:pos="2980" w:val="left" w:leader="none"/>
          <w:tab w:pos="4006" w:val="left" w:leader="none"/>
          <w:tab w:pos="5105" w:val="left" w:leader="none"/>
          <w:tab w:pos="5792" w:val="left" w:leader="none"/>
          <w:tab w:pos="8898" w:val="left" w:leader="none"/>
        </w:tabs>
        <w:spacing w:line="240" w:lineRule="exact" w:before="88"/>
        <w:ind w:left="3027" w:right="932" w:hanging="2913"/>
        <w:jc w:val="left"/>
        <w:rPr>
          <w:rFonts w:ascii="Arial" w:hAnsi="Arial" w:cs="Arial" w:eastAsia="Arial"/>
        </w:rPr>
      </w:pPr>
      <w:r>
        <w:rPr/>
        <w:pict>
          <v:group style="position:absolute;margin-left:93.480003pt;margin-top:21.24pt;width:2.2pt;height:744.75pt;mso-position-horizontal-relative:page;mso-position-vertical-relative:page;z-index:-36160" coordorigin="1870,425" coordsize="44,14895">
            <v:group style="position:absolute;left:1906;top:432;width:2;height:14880" coordorigin="1906,432" coordsize="2,14880">
              <v:shape style="position:absolute;left:1906;top:432;width:2;height:14880" coordorigin="1906,432" coordsize="0,14880" path="m1906,432l1906,15312e" filled="false" stroked="true" strokeweight=".71999pt" strokecolor="#000000">
                <v:path arrowok="t"/>
              </v:shape>
            </v:group>
            <v:group style="position:absolute;left:1877;top:432;width:2;height:14880" coordorigin="1877,432" coordsize="2,14880">
              <v:shape style="position:absolute;left:1877;top:432;width:2;height:14880" coordorigin="1877,432" coordsize="0,14880" path="m1877,432l1877,15312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0.559998pt;margin-top:21.6pt;width:.1pt;height:744pt;mso-position-horizontal-relative:page;mso-position-vertical-relative:page;z-index:2392" coordorigin="11611,432" coordsize="2,14880">
            <v:shape style="position:absolute;left:11611;top:432;width:2;height:14880" coordorigin="11611,432" coordsize="0,14880" path="m11611,432l11611,15312e" filled="false" stroked="true" strokeweight=".47998pt" strokecolor="#000000">
              <v:path arrowok="t"/>
            </v:shape>
            <w10:wrap type="none"/>
          </v:group>
        </w:pict>
      </w:r>
      <w:r>
        <w:rPr>
          <w:rFonts w:ascii="Arial"/>
        </w:rPr>
        <w:t>Case</w:t>
      </w:r>
      <w:r>
        <w:rPr>
          <w:rFonts w:ascii="Arial"/>
          <w:spacing w:val="-19"/>
        </w:rPr>
        <w:t> </w:t>
      </w:r>
      <w:r>
        <w:rPr>
          <w:rFonts w:ascii="Arial"/>
        </w:rPr>
        <w:t>2:13-ap-01536-DS</w:t>
        <w:tab/>
        <w:t>Doc</w:t>
      </w:r>
      <w:r>
        <w:rPr>
          <w:rFonts w:ascii="Arial"/>
          <w:spacing w:val="-4"/>
        </w:rPr>
        <w:t> </w:t>
      </w:r>
      <w:r>
        <w:rPr>
          <w:rFonts w:ascii="Arial"/>
        </w:rPr>
        <w:t>52</w:t>
        <w:tab/>
        <w:t>Filed</w:t>
      </w:r>
      <w:r>
        <w:rPr>
          <w:rFonts w:ascii="Arial"/>
          <w:spacing w:val="-10"/>
        </w:rPr>
        <w:t> </w:t>
      </w:r>
      <w:r>
        <w:rPr>
          <w:rFonts w:ascii="Arial"/>
        </w:rPr>
        <w:t>08/19/14</w:t>
        <w:tab/>
        <w:t>Entered 08/19/14</w:t>
      </w:r>
      <w:r>
        <w:rPr>
          <w:rFonts w:ascii="Arial"/>
          <w:spacing w:val="-19"/>
        </w:rPr>
        <w:t> </w:t>
      </w:r>
      <w:r>
        <w:rPr>
          <w:rFonts w:ascii="Arial"/>
        </w:rPr>
        <w:t>23:15:57</w:t>
        <w:tab/>
        <w:t>Desc</w:t>
      </w:r>
      <w:r>
        <w:rPr>
          <w:rFonts w:ascii="Arial"/>
          <w:spacing w:val="-1"/>
          <w:w w:val="100"/>
        </w:rPr>
        <w:t> </w:t>
      </w:r>
      <w:r>
        <w:rPr>
          <w:rFonts w:ascii="Arial"/>
        </w:rPr>
        <w:t>Main</w:t>
      </w:r>
      <w:r>
        <w:rPr>
          <w:rFonts w:ascii="Arial"/>
          <w:spacing w:val="-8"/>
        </w:rPr>
        <w:t> </w:t>
      </w:r>
      <w:r>
        <w:rPr>
          <w:rFonts w:ascii="Arial"/>
        </w:rPr>
        <w:t>Document</w:t>
        <w:tab/>
        <w:t>Page 28 of</w:t>
      </w:r>
      <w:r>
        <w:rPr>
          <w:rFonts w:ascii="Arial"/>
          <w:spacing w:val="-9"/>
        </w:rPr>
        <w:t> </w:t>
      </w:r>
      <w:r>
        <w:rPr>
          <w:rFonts w:ascii="Arial"/>
        </w:rPr>
        <w:t>30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0"/>
          <w:numId w:val="36"/>
        </w:numPr>
        <w:tabs>
          <w:tab w:pos="748" w:val="left" w:leader="none"/>
        </w:tabs>
        <w:spacing w:line="240" w:lineRule="auto" w:before="70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Namvar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Settlement,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as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Defendant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did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not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have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the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financial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ability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at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that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time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to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pay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the</w:t>
      </w:r>
    </w:p>
    <w:p>
      <w:pPr>
        <w:pStyle w:val="ListParagraph"/>
        <w:numPr>
          <w:ilvl w:val="0"/>
          <w:numId w:val="36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amounts owing under the Agreement. Defendant maliciously inflicted injury</w:t>
      </w:r>
      <w:r>
        <w:rPr>
          <w:rFonts w:ascii="Arial"/>
          <w:spacing w:val="-23"/>
          <w:sz w:val="24"/>
        </w:rPr>
        <w:t> </w:t>
      </w:r>
      <w:r>
        <w:rPr>
          <w:rFonts w:ascii="Arial"/>
          <w:sz w:val="24"/>
        </w:rPr>
        <w:t>upon</w:t>
      </w:r>
    </w:p>
    <w:p>
      <w:pPr>
        <w:pStyle w:val="ListParagraph"/>
        <w:numPr>
          <w:ilvl w:val="0"/>
          <w:numId w:val="36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Plaintiffs by intentionally and wrongfully submitting false, misleading and</w:t>
      </w:r>
      <w:r>
        <w:rPr>
          <w:rFonts w:ascii="Arial"/>
          <w:spacing w:val="-29"/>
          <w:sz w:val="24"/>
        </w:rPr>
        <w:t> </w:t>
      </w:r>
      <w:r>
        <w:rPr>
          <w:rFonts w:ascii="Arial"/>
          <w:sz w:val="24"/>
        </w:rPr>
        <w:t>inaccurate</w:t>
      </w:r>
    </w:p>
    <w:p>
      <w:pPr>
        <w:pStyle w:val="ListParagraph"/>
        <w:numPr>
          <w:ilvl w:val="0"/>
          <w:numId w:val="36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representations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and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warranties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concerning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his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assets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and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liabilities,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by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making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promises</w:t>
      </w:r>
    </w:p>
    <w:p>
      <w:pPr>
        <w:pStyle w:val="ListParagraph"/>
        <w:numPr>
          <w:ilvl w:val="0"/>
          <w:numId w:val="36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he had no intention of performing and by concealing material facts from the</w:t>
      </w:r>
      <w:r>
        <w:rPr>
          <w:rFonts w:ascii="Arial"/>
          <w:spacing w:val="-27"/>
          <w:sz w:val="24"/>
        </w:rPr>
        <w:t> </w:t>
      </w:r>
      <w:r>
        <w:rPr>
          <w:rFonts w:ascii="Arial"/>
          <w:sz w:val="24"/>
        </w:rPr>
        <w:t>Plaintiffs.</w:t>
      </w:r>
    </w:p>
    <w:p>
      <w:pPr>
        <w:pStyle w:val="ListParagraph"/>
        <w:numPr>
          <w:ilvl w:val="0"/>
          <w:numId w:val="36"/>
        </w:numPr>
        <w:tabs>
          <w:tab w:pos="1469" w:val="left" w:leader="none"/>
        </w:tabs>
        <w:spacing w:line="240" w:lineRule="auto" w:before="204" w:after="0"/>
        <w:ind w:left="1468" w:right="0" w:hanging="121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Second, it is undisputed that Defendant’s inducement of the Plaintiffs into</w:t>
      </w:r>
      <w:r>
        <w:rPr>
          <w:rFonts w:ascii="Arial" w:hAnsi="Arial" w:cs="Arial" w:eastAsia="Arial"/>
          <w:spacing w:val="-3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the</w:t>
      </w:r>
    </w:p>
    <w:p>
      <w:pPr>
        <w:pStyle w:val="ListParagraph"/>
        <w:numPr>
          <w:ilvl w:val="0"/>
          <w:numId w:val="36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settlement agreement was an intentional act. Defendant needed Plaintiffs in order</w:t>
      </w:r>
      <w:r>
        <w:rPr>
          <w:rFonts w:ascii="Arial"/>
          <w:spacing w:val="-31"/>
          <w:sz w:val="24"/>
        </w:rPr>
        <w:t> </w:t>
      </w:r>
      <w:r>
        <w:rPr>
          <w:rFonts w:ascii="Arial"/>
          <w:sz w:val="24"/>
        </w:rPr>
        <w:t>to</w:t>
      </w:r>
    </w:p>
    <w:p>
      <w:pPr>
        <w:pStyle w:val="ListParagraph"/>
        <w:numPr>
          <w:ilvl w:val="0"/>
          <w:numId w:val="36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settle the Vitrobirth Case and pursue his opportunity with EACP. Therefore,</w:t>
      </w:r>
      <w:r>
        <w:rPr>
          <w:rFonts w:ascii="Arial"/>
          <w:spacing w:val="-21"/>
          <w:sz w:val="24"/>
        </w:rPr>
        <w:t> </w:t>
      </w:r>
      <w:r>
        <w:rPr>
          <w:rFonts w:ascii="Arial"/>
          <w:sz w:val="24"/>
        </w:rPr>
        <w:t>Defendant</w:t>
      </w:r>
    </w:p>
    <w:p>
      <w:pPr>
        <w:pStyle w:val="ListParagraph"/>
        <w:numPr>
          <w:ilvl w:val="0"/>
          <w:numId w:val="36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engaged in a relentless campaign in order to convince Plaintiffs to enter into</w:t>
      </w:r>
      <w:r>
        <w:rPr>
          <w:rFonts w:ascii="Arial"/>
          <w:spacing w:val="-17"/>
          <w:sz w:val="24"/>
        </w:rPr>
        <w:t> </w:t>
      </w:r>
      <w:r>
        <w:rPr>
          <w:rFonts w:ascii="Arial"/>
          <w:sz w:val="24"/>
        </w:rPr>
        <w:t>the</w:t>
      </w:r>
    </w:p>
    <w:p>
      <w:pPr>
        <w:pStyle w:val="ListParagraph"/>
        <w:numPr>
          <w:ilvl w:val="0"/>
          <w:numId w:val="36"/>
        </w:numPr>
        <w:tabs>
          <w:tab w:pos="748" w:val="left" w:leader="none"/>
        </w:tabs>
        <w:spacing w:line="240" w:lineRule="auto" w:before="204" w:after="0"/>
        <w:ind w:left="748" w:right="4668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Settlement Agreement.</w:t>
      </w:r>
    </w:p>
    <w:p>
      <w:pPr>
        <w:pStyle w:val="ListParagraph"/>
        <w:numPr>
          <w:ilvl w:val="0"/>
          <w:numId w:val="36"/>
        </w:numPr>
        <w:tabs>
          <w:tab w:pos="1469" w:val="left" w:leader="none"/>
        </w:tabs>
        <w:spacing w:line="240" w:lineRule="auto" w:before="204" w:after="0"/>
        <w:ind w:left="1468" w:right="0" w:hanging="134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Third, it is undisputed that Defendant’s wrongful and intentional actions</w:t>
      </w:r>
      <w:r>
        <w:rPr>
          <w:rFonts w:ascii="Arial" w:hAnsi="Arial" w:cs="Arial" w:eastAsia="Arial"/>
          <w:spacing w:val="-2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caused</w:t>
      </w:r>
    </w:p>
    <w:p>
      <w:pPr>
        <w:pStyle w:val="ListParagraph"/>
        <w:numPr>
          <w:ilvl w:val="0"/>
          <w:numId w:val="36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significant harm to Plaintiffs. Plaintiffs entered into the Settlement Agreement and</w:t>
      </w:r>
      <w:r>
        <w:rPr>
          <w:rFonts w:ascii="Arial"/>
          <w:spacing w:val="-16"/>
          <w:sz w:val="24"/>
        </w:rPr>
        <w:t> </w:t>
      </w:r>
      <w:r>
        <w:rPr>
          <w:rFonts w:ascii="Arial"/>
          <w:sz w:val="24"/>
        </w:rPr>
        <w:t>the</w:t>
      </w:r>
    </w:p>
    <w:p>
      <w:pPr>
        <w:pStyle w:val="ListParagraph"/>
        <w:numPr>
          <w:ilvl w:val="0"/>
          <w:numId w:val="36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Namvar Settlement and have paid more than $1.6 million in reliance on the</w:t>
      </w:r>
      <w:r>
        <w:rPr>
          <w:rFonts w:ascii="Arial"/>
          <w:spacing w:val="-35"/>
          <w:sz w:val="24"/>
        </w:rPr>
        <w:t> </w:t>
      </w:r>
      <w:r>
        <w:rPr>
          <w:rFonts w:ascii="Arial"/>
          <w:sz w:val="24"/>
        </w:rPr>
        <w:t>Settlement</w:t>
      </w:r>
    </w:p>
    <w:p>
      <w:pPr>
        <w:pStyle w:val="ListParagraph"/>
        <w:numPr>
          <w:ilvl w:val="0"/>
          <w:numId w:val="36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Agreement. Plaintiffs also gave up their lawsuits against the Namvar Parties and</w:t>
      </w:r>
      <w:r>
        <w:rPr>
          <w:rFonts w:ascii="Arial"/>
          <w:spacing w:val="-46"/>
          <w:sz w:val="24"/>
        </w:rPr>
        <w:t> </w:t>
      </w:r>
      <w:r>
        <w:rPr>
          <w:rFonts w:ascii="Arial"/>
          <w:sz w:val="24"/>
        </w:rPr>
        <w:t>waived</w:t>
      </w:r>
    </w:p>
    <w:p>
      <w:pPr>
        <w:pStyle w:val="ListParagraph"/>
        <w:numPr>
          <w:ilvl w:val="0"/>
          <w:numId w:val="36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claims against Defendant resulting in damages in excess of $7.25 million and also</w:t>
      </w:r>
      <w:r>
        <w:rPr>
          <w:rFonts w:ascii="Arial"/>
          <w:spacing w:val="-40"/>
          <w:sz w:val="24"/>
        </w:rPr>
        <w:t> </w:t>
      </w:r>
      <w:r>
        <w:rPr>
          <w:rFonts w:ascii="Arial"/>
          <w:sz w:val="24"/>
        </w:rPr>
        <w:t>gave</w:t>
      </w:r>
    </w:p>
    <w:p>
      <w:pPr>
        <w:pStyle w:val="ListParagraph"/>
        <w:numPr>
          <w:ilvl w:val="0"/>
          <w:numId w:val="36"/>
        </w:numPr>
        <w:tabs>
          <w:tab w:pos="748" w:val="left" w:leader="none"/>
        </w:tabs>
        <w:spacing w:line="240" w:lineRule="auto" w:before="204" w:after="0"/>
        <w:ind w:left="748" w:right="4668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up the Queen Mary and Anapoell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cases.</w:t>
      </w:r>
    </w:p>
    <w:p>
      <w:pPr>
        <w:pStyle w:val="ListParagraph"/>
        <w:numPr>
          <w:ilvl w:val="0"/>
          <w:numId w:val="36"/>
        </w:numPr>
        <w:tabs>
          <w:tab w:pos="1469" w:val="left" w:leader="none"/>
        </w:tabs>
        <w:spacing w:line="240" w:lineRule="auto" w:before="204" w:after="0"/>
        <w:ind w:left="1468" w:right="0" w:hanging="134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Fourth, Defendant’s wrongful and intentional acts were done without cause</w:t>
      </w:r>
      <w:r>
        <w:rPr>
          <w:rFonts w:ascii="Arial" w:hAnsi="Arial" w:cs="Arial" w:eastAsia="Arial"/>
          <w:spacing w:val="-2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or</w:t>
      </w:r>
    </w:p>
    <w:p>
      <w:pPr>
        <w:pStyle w:val="ListParagraph"/>
        <w:numPr>
          <w:ilvl w:val="0"/>
          <w:numId w:val="36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excuse. It is undisputed that Defendant made misrepresentations about his assets</w:t>
      </w:r>
      <w:r>
        <w:rPr>
          <w:rFonts w:ascii="Arial"/>
          <w:spacing w:val="-27"/>
          <w:sz w:val="24"/>
        </w:rPr>
        <w:t> </w:t>
      </w:r>
      <w:r>
        <w:rPr>
          <w:rFonts w:ascii="Arial"/>
          <w:sz w:val="24"/>
        </w:rPr>
        <w:t>and</w:t>
      </w:r>
    </w:p>
    <w:p>
      <w:pPr>
        <w:pStyle w:val="ListParagraph"/>
        <w:numPr>
          <w:ilvl w:val="0"/>
          <w:numId w:val="36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ability to perform under the Settlement Agreement. There is no evidence in the</w:t>
      </w:r>
      <w:r>
        <w:rPr>
          <w:rFonts w:ascii="Arial"/>
          <w:spacing w:val="-37"/>
          <w:sz w:val="24"/>
        </w:rPr>
        <w:t> </w:t>
      </w:r>
      <w:r>
        <w:rPr>
          <w:rFonts w:ascii="Arial"/>
          <w:sz w:val="24"/>
        </w:rPr>
        <w:t>record</w:t>
      </w:r>
    </w:p>
    <w:p>
      <w:pPr>
        <w:pStyle w:val="ListParagraph"/>
        <w:numPr>
          <w:ilvl w:val="0"/>
          <w:numId w:val="36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that Defendant acted with any justification or excuse. Defendant’s actions and</w:t>
      </w:r>
      <w:r>
        <w:rPr>
          <w:rFonts w:ascii="Arial" w:hAnsi="Arial" w:cs="Arial" w:eastAsia="Arial"/>
          <w:spacing w:val="-3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words</w:t>
      </w:r>
    </w:p>
    <w:p>
      <w:pPr>
        <w:pStyle w:val="ListParagraph"/>
        <w:numPr>
          <w:ilvl w:val="0"/>
          <w:numId w:val="36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confirm that he knew what he was doing was wrong and took every step possible</w:t>
      </w:r>
      <w:r>
        <w:rPr>
          <w:rFonts w:ascii="Arial"/>
          <w:spacing w:val="-30"/>
          <w:sz w:val="24"/>
        </w:rPr>
        <w:t> </w:t>
      </w:r>
      <w:r>
        <w:rPr>
          <w:rFonts w:ascii="Arial"/>
          <w:sz w:val="24"/>
        </w:rPr>
        <w:t>to</w:t>
      </w:r>
    </w:p>
    <w:p>
      <w:pPr>
        <w:pStyle w:val="ListParagraph"/>
        <w:numPr>
          <w:ilvl w:val="0"/>
          <w:numId w:val="36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avoid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having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to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disclose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the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contingent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liability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in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the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Vitrobirth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Case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as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well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as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having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to</w:t>
      </w:r>
    </w:p>
    <w:p>
      <w:pPr>
        <w:pStyle w:val="ListParagraph"/>
        <w:numPr>
          <w:ilvl w:val="0"/>
          <w:numId w:val="36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face his substantial debts. Defendant used their shared Jewish religion to gain</w:t>
      </w:r>
      <w:r>
        <w:rPr>
          <w:rFonts w:ascii="Arial"/>
          <w:spacing w:val="-27"/>
          <w:sz w:val="24"/>
        </w:rPr>
        <w:t> </w:t>
      </w:r>
      <w:r>
        <w:rPr>
          <w:rFonts w:ascii="Arial"/>
          <w:sz w:val="24"/>
        </w:rPr>
        <w:t>Mr.</w:t>
      </w:r>
    </w:p>
    <w:p>
      <w:pPr>
        <w:pStyle w:val="ListParagraph"/>
        <w:numPr>
          <w:ilvl w:val="0"/>
          <w:numId w:val="36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Fialkov’s trust and abused his position as a religious leader to convince Mr. Fialkov</w:t>
      </w:r>
      <w:r>
        <w:rPr>
          <w:rFonts w:ascii="Arial" w:hAnsi="Arial" w:cs="Arial" w:eastAsia="Arial"/>
          <w:spacing w:val="-2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to</w:t>
      </w:r>
    </w:p>
    <w:p>
      <w:pPr>
        <w:pStyle w:val="ListParagraph"/>
        <w:numPr>
          <w:ilvl w:val="0"/>
          <w:numId w:val="36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enter into the Settlement Agreement and the Namvar Settlement. Any attempt to</w:t>
      </w:r>
      <w:r>
        <w:rPr>
          <w:rFonts w:ascii="Arial"/>
          <w:spacing w:val="-32"/>
          <w:sz w:val="24"/>
        </w:rPr>
        <w:t> </w:t>
      </w:r>
      <w:r>
        <w:rPr>
          <w:rFonts w:ascii="Arial"/>
          <w:sz w:val="24"/>
        </w:rPr>
        <w:t>justify</w:t>
      </w:r>
    </w:p>
    <w:p>
      <w:pPr>
        <w:pStyle w:val="ListParagraph"/>
        <w:numPr>
          <w:ilvl w:val="0"/>
          <w:numId w:val="36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his intentional, wrongful, and deceitful conduct would merely be conjured up after</w:t>
      </w:r>
      <w:r>
        <w:rPr>
          <w:rFonts w:ascii="Arial"/>
          <w:spacing w:val="-33"/>
          <w:sz w:val="24"/>
        </w:rPr>
        <w:t> </w:t>
      </w:r>
      <w:r>
        <w:rPr>
          <w:rFonts w:ascii="Arial"/>
          <w:sz w:val="24"/>
        </w:rPr>
        <w:t>the</w:t>
      </w:r>
    </w:p>
    <w:p>
      <w:pPr>
        <w:pStyle w:val="ListParagraph"/>
        <w:numPr>
          <w:ilvl w:val="0"/>
          <w:numId w:val="36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fact to avoid his admitted liability to Plaintiffs. There is absolutely no excuse</w:t>
      </w:r>
      <w:r>
        <w:rPr>
          <w:rFonts w:ascii="Arial"/>
          <w:spacing w:val="-15"/>
          <w:sz w:val="24"/>
        </w:rPr>
        <w:t> </w:t>
      </w:r>
      <w:r>
        <w:rPr>
          <w:rFonts w:ascii="Arial"/>
          <w:sz w:val="24"/>
        </w:rPr>
        <w:t>for</w:t>
      </w:r>
    </w:p>
    <w:p>
      <w:pPr>
        <w:pStyle w:val="ListParagraph"/>
        <w:numPr>
          <w:ilvl w:val="0"/>
          <w:numId w:val="36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Defendant’s deceptive conduct which resulted in substantial harm to</w:t>
      </w:r>
      <w:r>
        <w:rPr>
          <w:rFonts w:ascii="Arial" w:hAnsi="Arial" w:cs="Arial" w:eastAsia="Arial"/>
          <w:spacing w:val="-1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Plaintiffs.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910" w:right="1363" w:firstLine="0"/>
        <w:jc w:val="center"/>
      </w:pPr>
      <w:r>
        <w:rPr/>
        <w:t>23</w:t>
      </w:r>
    </w:p>
    <w:p>
      <w:pPr>
        <w:spacing w:after="0" w:line="240" w:lineRule="auto"/>
        <w:jc w:val="center"/>
        <w:sectPr>
          <w:headerReference w:type="default" r:id="rId30"/>
          <w:pgSz w:w="12240" w:h="15840"/>
          <w:pgMar w:header="0" w:footer="0" w:top="220" w:bottom="280" w:left="1340" w:right="520"/>
        </w:sectPr>
      </w:pPr>
    </w:p>
    <w:p>
      <w:pPr>
        <w:pStyle w:val="BodyText"/>
        <w:tabs>
          <w:tab w:pos="2980" w:val="left" w:leader="none"/>
          <w:tab w:pos="4006" w:val="left" w:leader="none"/>
          <w:tab w:pos="5105" w:val="left" w:leader="none"/>
          <w:tab w:pos="5792" w:val="left" w:leader="none"/>
          <w:tab w:pos="8898" w:val="left" w:leader="none"/>
        </w:tabs>
        <w:spacing w:line="240" w:lineRule="exact" w:before="88"/>
        <w:ind w:left="3027" w:right="932" w:hanging="2913"/>
        <w:jc w:val="left"/>
        <w:rPr>
          <w:rFonts w:ascii="Arial" w:hAnsi="Arial" w:cs="Arial" w:eastAsia="Arial"/>
        </w:rPr>
      </w:pPr>
      <w:r>
        <w:rPr/>
        <w:pict>
          <v:group style="position:absolute;margin-left:93.480003pt;margin-top:21.24pt;width:2.2pt;height:744.75pt;mso-position-horizontal-relative:page;mso-position-vertical-relative:page;z-index:-36112" coordorigin="1870,425" coordsize="44,14895">
            <v:group style="position:absolute;left:1906;top:432;width:2;height:14880" coordorigin="1906,432" coordsize="2,14880">
              <v:shape style="position:absolute;left:1906;top:432;width:2;height:14880" coordorigin="1906,432" coordsize="0,14880" path="m1906,432l1906,15312e" filled="false" stroked="true" strokeweight=".71999pt" strokecolor="#000000">
                <v:path arrowok="t"/>
              </v:shape>
            </v:group>
            <v:group style="position:absolute;left:1877;top:432;width:2;height:14880" coordorigin="1877,432" coordsize="2,14880">
              <v:shape style="position:absolute;left:1877;top:432;width:2;height:14880" coordorigin="1877,432" coordsize="0,14880" path="m1877,432l1877,15312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0.559998pt;margin-top:21.6pt;width:.1pt;height:744pt;mso-position-horizontal-relative:page;mso-position-vertical-relative:page;z-index:2440" coordorigin="11611,432" coordsize="2,14880">
            <v:shape style="position:absolute;left:11611;top:432;width:2;height:14880" coordorigin="11611,432" coordsize="0,14880" path="m11611,432l11611,15312e" filled="false" stroked="true" strokeweight=".47998pt" strokecolor="#000000">
              <v:path arrowok="t"/>
            </v:shape>
            <w10:wrap type="none"/>
          </v:group>
        </w:pict>
      </w:r>
      <w:r>
        <w:rPr>
          <w:rFonts w:ascii="Arial"/>
        </w:rPr>
        <w:t>Case</w:t>
      </w:r>
      <w:r>
        <w:rPr>
          <w:rFonts w:ascii="Arial"/>
          <w:spacing w:val="-19"/>
        </w:rPr>
        <w:t> </w:t>
      </w:r>
      <w:r>
        <w:rPr>
          <w:rFonts w:ascii="Arial"/>
        </w:rPr>
        <w:t>2:13-ap-01536-DS</w:t>
        <w:tab/>
        <w:t>Doc</w:t>
      </w:r>
      <w:r>
        <w:rPr>
          <w:rFonts w:ascii="Arial"/>
          <w:spacing w:val="-4"/>
        </w:rPr>
        <w:t> </w:t>
      </w:r>
      <w:r>
        <w:rPr>
          <w:rFonts w:ascii="Arial"/>
        </w:rPr>
        <w:t>52</w:t>
        <w:tab/>
        <w:t>Filed</w:t>
      </w:r>
      <w:r>
        <w:rPr>
          <w:rFonts w:ascii="Arial"/>
          <w:spacing w:val="-10"/>
        </w:rPr>
        <w:t> </w:t>
      </w:r>
      <w:r>
        <w:rPr>
          <w:rFonts w:ascii="Arial"/>
        </w:rPr>
        <w:t>08/19/14</w:t>
        <w:tab/>
        <w:t>Entered 08/19/14</w:t>
      </w:r>
      <w:r>
        <w:rPr>
          <w:rFonts w:ascii="Arial"/>
          <w:spacing w:val="-19"/>
        </w:rPr>
        <w:t> </w:t>
      </w:r>
      <w:r>
        <w:rPr>
          <w:rFonts w:ascii="Arial"/>
        </w:rPr>
        <w:t>23:15:57</w:t>
        <w:tab/>
        <w:t>Desc</w:t>
      </w:r>
      <w:r>
        <w:rPr>
          <w:rFonts w:ascii="Arial"/>
          <w:spacing w:val="-1"/>
          <w:w w:val="100"/>
        </w:rPr>
        <w:t> </w:t>
      </w:r>
      <w:r>
        <w:rPr>
          <w:rFonts w:ascii="Arial"/>
        </w:rPr>
        <w:t>Main</w:t>
      </w:r>
      <w:r>
        <w:rPr>
          <w:rFonts w:ascii="Arial"/>
          <w:spacing w:val="-8"/>
        </w:rPr>
        <w:t> </w:t>
      </w:r>
      <w:r>
        <w:rPr>
          <w:rFonts w:ascii="Arial"/>
        </w:rPr>
        <w:t>Document</w:t>
        <w:tab/>
        <w:t>Page 29 of</w:t>
      </w:r>
      <w:r>
        <w:rPr>
          <w:rFonts w:ascii="Arial"/>
          <w:spacing w:val="-9"/>
        </w:rPr>
        <w:t> </w:t>
      </w:r>
      <w:r>
        <w:rPr>
          <w:rFonts w:ascii="Arial"/>
        </w:rPr>
        <w:t>30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1"/>
          <w:numId w:val="36"/>
        </w:numPr>
        <w:tabs>
          <w:tab w:pos="1469" w:val="left" w:leader="none"/>
        </w:tabs>
        <w:spacing w:line="240" w:lineRule="auto" w:before="70" w:after="0"/>
        <w:ind w:left="119" w:right="0" w:firstLine="133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As to Plaintiff’s claim for relief under Section 523(a)(6), there is no genuine</w:t>
      </w:r>
      <w:r>
        <w:rPr>
          <w:rFonts w:ascii="Arial" w:hAnsi="Arial" w:cs="Arial" w:eastAsia="Arial"/>
          <w:spacing w:val="-3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issue</w:t>
      </w:r>
    </w:p>
    <w:p>
      <w:pPr>
        <w:pStyle w:val="ListParagraph"/>
        <w:numPr>
          <w:ilvl w:val="1"/>
          <w:numId w:val="36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of material fact and Defendant’s fraudulent inducement of the Plaintiffs supports</w:t>
      </w:r>
      <w:r>
        <w:rPr>
          <w:rFonts w:ascii="Arial" w:hAnsi="Arial" w:cs="Arial" w:eastAsia="Arial"/>
          <w:spacing w:val="-2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</w:t>
      </w:r>
    </w:p>
    <w:p>
      <w:pPr>
        <w:pStyle w:val="ListParagraph"/>
        <w:numPr>
          <w:ilvl w:val="1"/>
          <w:numId w:val="36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judgment in favor of Plaintiffs. Therefore, summary judgment in favor of Plaintiffs</w:t>
      </w:r>
      <w:r>
        <w:rPr>
          <w:rFonts w:ascii="Arial"/>
          <w:spacing w:val="-12"/>
          <w:sz w:val="24"/>
        </w:rPr>
        <w:t> </w:t>
      </w:r>
      <w:r>
        <w:rPr>
          <w:rFonts w:ascii="Arial"/>
          <w:sz w:val="24"/>
        </w:rPr>
        <w:t>is</w:t>
      </w:r>
    </w:p>
    <w:p>
      <w:pPr>
        <w:pStyle w:val="ListParagraph"/>
        <w:numPr>
          <w:ilvl w:val="1"/>
          <w:numId w:val="36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proper and Defendant’s debt should be found to be</w:t>
      </w:r>
      <w:r>
        <w:rPr>
          <w:rFonts w:ascii="Arial" w:hAnsi="Arial" w:cs="Arial" w:eastAsia="Arial"/>
          <w:spacing w:val="-1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non-dischargeable.</w:t>
      </w:r>
    </w:p>
    <w:p>
      <w:pPr>
        <w:pStyle w:val="Heading1"/>
        <w:numPr>
          <w:ilvl w:val="1"/>
          <w:numId w:val="36"/>
        </w:numPr>
        <w:tabs>
          <w:tab w:pos="5331" w:val="left" w:leader="none"/>
        </w:tabs>
        <w:spacing w:line="240" w:lineRule="auto" w:before="204" w:after="0"/>
        <w:ind w:left="5330" w:right="4668" w:hanging="5078"/>
        <w:jc w:val="left"/>
        <w:rPr>
          <w:b w:val="0"/>
          <w:bCs w:val="0"/>
          <w:u w:val="none"/>
        </w:rPr>
      </w:pPr>
      <w:r>
        <w:rPr>
          <w:u w:val="none"/>
        </w:rPr>
        <w:t>III.</w:t>
      </w:r>
      <w:r>
        <w:rPr>
          <w:b w:val="0"/>
          <w:u w:val="none"/>
        </w:rPr>
      </w:r>
    </w:p>
    <w:p>
      <w:pPr>
        <w:pStyle w:val="ListParagraph"/>
        <w:numPr>
          <w:ilvl w:val="1"/>
          <w:numId w:val="36"/>
        </w:numPr>
        <w:tabs>
          <w:tab w:pos="4657" w:val="left" w:leader="none"/>
        </w:tabs>
        <w:spacing w:line="240" w:lineRule="auto" w:before="204" w:after="0"/>
        <w:ind w:left="4656" w:right="2629" w:hanging="4404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  <w:u w:val="thick" w:color="000000"/>
        </w:rPr>
        <w:t>CONCLUSION</w:t>
      </w:r>
      <w:r>
        <w:rPr>
          <w:rFonts w:ascii="Arial"/>
          <w:b/>
          <w:sz w:val="24"/>
        </w:rPr>
      </w:r>
      <w:r>
        <w:rPr>
          <w:rFonts w:ascii="Arial"/>
          <w:sz w:val="24"/>
        </w:rPr>
      </w:r>
    </w:p>
    <w:p>
      <w:pPr>
        <w:pStyle w:val="ListParagraph"/>
        <w:numPr>
          <w:ilvl w:val="1"/>
          <w:numId w:val="36"/>
        </w:numPr>
        <w:tabs>
          <w:tab w:pos="1468" w:val="left" w:leader="none"/>
        </w:tabs>
        <w:spacing w:line="240" w:lineRule="auto" w:before="204" w:after="0"/>
        <w:ind w:left="1468" w:right="0" w:hanging="121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For the reasons stated above, Plaintiffs respectfully request that the Court:</w:t>
      </w:r>
      <w:r>
        <w:rPr>
          <w:rFonts w:ascii="Arial"/>
          <w:spacing w:val="-16"/>
          <w:sz w:val="24"/>
        </w:rPr>
        <w:t> </w:t>
      </w:r>
      <w:r>
        <w:rPr>
          <w:rFonts w:ascii="Arial"/>
          <w:sz w:val="24"/>
        </w:rPr>
        <w:t>(1)</w:t>
      </w:r>
    </w:p>
    <w:p>
      <w:pPr>
        <w:pStyle w:val="ListParagraph"/>
        <w:numPr>
          <w:ilvl w:val="1"/>
          <w:numId w:val="36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grant the Motion and enter judgment as a matter of law on Plaintiffs’ § 523(a)(2) and</w:t>
      </w:r>
      <w:r>
        <w:rPr>
          <w:rFonts w:ascii="Arial" w:hAnsi="Arial" w:cs="Arial" w:eastAsia="Arial"/>
          <w:spacing w:val="-3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§</w:t>
      </w:r>
    </w:p>
    <w:p>
      <w:pPr>
        <w:pStyle w:val="ListParagraph"/>
        <w:numPr>
          <w:ilvl w:val="1"/>
          <w:numId w:val="36"/>
        </w:numPr>
        <w:tabs>
          <w:tab w:pos="748" w:val="left" w:leader="none"/>
        </w:tabs>
        <w:spacing w:line="240" w:lineRule="auto" w:before="204" w:after="0"/>
        <w:ind w:left="74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523(a)(6) claims on the grounds that there is no “genuine issue” regarding</w:t>
      </w:r>
      <w:r>
        <w:rPr>
          <w:rFonts w:ascii="Arial" w:hAnsi="Arial" w:cs="Arial" w:eastAsia="Arial"/>
          <w:spacing w:val="-4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Defendant’s</w:t>
      </w:r>
    </w:p>
    <w:p>
      <w:pPr>
        <w:pStyle w:val="ListParagraph"/>
        <w:numPr>
          <w:ilvl w:val="1"/>
          <w:numId w:val="36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fraudulent conduct; (3) for reasonable costs and attorney’s fees, in an amount to</w:t>
      </w:r>
      <w:r>
        <w:rPr>
          <w:rFonts w:ascii="Arial" w:hAnsi="Arial" w:cs="Arial" w:eastAsia="Arial"/>
          <w:spacing w:val="-1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be</w:t>
      </w:r>
    </w:p>
    <w:p>
      <w:pPr>
        <w:pStyle w:val="ListParagraph"/>
        <w:numPr>
          <w:ilvl w:val="1"/>
          <w:numId w:val="36"/>
        </w:numPr>
        <w:tabs>
          <w:tab w:pos="748" w:val="left" w:leader="none"/>
        </w:tabs>
        <w:spacing w:line="240" w:lineRule="auto" w:before="204" w:after="0"/>
        <w:ind w:left="748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submitted after hearing on the Motion; (4) for interest; and (5) for such further and</w:t>
      </w:r>
      <w:r>
        <w:rPr>
          <w:rFonts w:ascii="Arial"/>
          <w:spacing w:val="-22"/>
          <w:sz w:val="24"/>
        </w:rPr>
        <w:t> </w:t>
      </w:r>
      <w:r>
        <w:rPr>
          <w:rFonts w:ascii="Arial"/>
          <w:sz w:val="24"/>
        </w:rPr>
        <w:t>other</w:t>
      </w:r>
    </w:p>
    <w:p>
      <w:pPr>
        <w:pStyle w:val="ListParagraph"/>
        <w:numPr>
          <w:ilvl w:val="1"/>
          <w:numId w:val="36"/>
        </w:numPr>
        <w:tabs>
          <w:tab w:pos="748" w:val="left" w:leader="none"/>
        </w:tabs>
        <w:spacing w:line="480" w:lineRule="atLeast" w:before="0" w:after="0"/>
        <w:ind w:left="119" w:right="4811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relief as the Court may deem just and</w:t>
      </w:r>
      <w:r>
        <w:rPr>
          <w:rFonts w:ascii="Arial"/>
          <w:spacing w:val="-28"/>
          <w:sz w:val="24"/>
        </w:rPr>
        <w:t> </w:t>
      </w:r>
      <w:r>
        <w:rPr>
          <w:rFonts w:ascii="Arial"/>
          <w:sz w:val="24"/>
        </w:rPr>
        <w:t>proper.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13</w:t>
      </w:r>
    </w:p>
    <w:p>
      <w:pPr>
        <w:pStyle w:val="BodyText"/>
        <w:tabs>
          <w:tab w:pos="5535" w:val="left" w:leader="none"/>
        </w:tabs>
        <w:spacing w:line="233" w:lineRule="exact" w:before="13"/>
        <w:ind w:left="747" w:right="0" w:firstLine="0"/>
        <w:jc w:val="left"/>
      </w:pPr>
      <w:r>
        <w:rPr/>
        <w:t>DATED:  August 19,</w:t>
      </w:r>
      <w:r>
        <w:rPr>
          <w:spacing w:val="-14"/>
        </w:rPr>
        <w:t> </w:t>
      </w:r>
      <w:r>
        <w:rPr/>
        <w:t>2014</w:t>
        <w:tab/>
        <w:t>MARGULIES FAITH,</w:t>
      </w:r>
      <w:r>
        <w:rPr>
          <w:spacing w:val="-16"/>
        </w:rPr>
        <w:t> </w:t>
      </w:r>
      <w:r>
        <w:rPr/>
        <w:t>LLP</w:t>
      </w:r>
    </w:p>
    <w:p>
      <w:pPr>
        <w:pStyle w:val="BodyText"/>
        <w:spacing w:line="233" w:lineRule="exact" w:before="0"/>
        <w:ind w:left="119" w:right="4668" w:firstLine="0"/>
        <w:jc w:val="left"/>
      </w:pPr>
      <w:r>
        <w:rPr/>
        <w:t>14</w:t>
      </w:r>
    </w:p>
    <w:p>
      <w:pPr>
        <w:pStyle w:val="ListParagraph"/>
        <w:numPr>
          <w:ilvl w:val="0"/>
          <w:numId w:val="37"/>
        </w:numPr>
        <w:tabs>
          <w:tab w:pos="5536" w:val="left" w:leader="none"/>
          <w:tab w:pos="6683" w:val="left" w:leader="none"/>
          <w:tab w:pos="9870" w:val="left" w:leader="none"/>
        </w:tabs>
        <w:spacing w:line="308" w:lineRule="exact" w:before="203" w:after="0"/>
        <w:ind w:left="5536" w:right="0" w:hanging="541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By:</w:t>
      </w:r>
      <w:r>
        <w:rPr>
          <w:rFonts w:ascii="Arial"/>
          <w:i/>
          <w:spacing w:val="-1"/>
          <w:sz w:val="24"/>
        </w:rPr>
      </w:r>
      <w:r>
        <w:rPr>
          <w:rFonts w:ascii="Arial"/>
          <w:i/>
          <w:spacing w:val="-1"/>
          <w:sz w:val="24"/>
          <w:u w:val="single" w:color="000000"/>
        </w:rPr>
        <w:tab/>
        <w:t>/s/ Meghann</w:t>
      </w:r>
      <w:r>
        <w:rPr>
          <w:rFonts w:ascii="Arial"/>
          <w:i/>
          <w:spacing w:val="1"/>
          <w:sz w:val="24"/>
          <w:u w:val="single" w:color="000000"/>
        </w:rPr>
        <w:t> </w:t>
      </w:r>
      <w:r>
        <w:rPr>
          <w:rFonts w:ascii="Arial"/>
          <w:i/>
          <w:spacing w:val="-1"/>
          <w:sz w:val="24"/>
          <w:u w:val="single" w:color="000000"/>
        </w:rPr>
        <w:t>Triplett</w:t>
      </w:r>
      <w:r>
        <w:rPr>
          <w:rFonts w:ascii="Arial"/>
          <w:i/>
          <w:sz w:val="24"/>
          <w:u w:val="single" w:color="000000"/>
        </w:rPr>
        <w:t> </w:t>
        <w:tab/>
      </w:r>
      <w:r>
        <w:rPr>
          <w:rFonts w:ascii="Arial"/>
          <w:i/>
          <w:sz w:val="24"/>
        </w:rPr>
      </w:r>
      <w:r>
        <w:rPr>
          <w:rFonts w:ascii="Arial"/>
          <w:sz w:val="24"/>
        </w:rPr>
      </w:r>
    </w:p>
    <w:p>
      <w:pPr>
        <w:pStyle w:val="BodyText"/>
        <w:spacing w:line="215" w:lineRule="exact" w:before="0"/>
        <w:ind w:left="0" w:right="1663" w:firstLine="0"/>
        <w:jc w:val="right"/>
      </w:pPr>
      <w:r>
        <w:rPr/>
        <w:t>Jeremy W. Faith</w:t>
      </w:r>
    </w:p>
    <w:p>
      <w:pPr>
        <w:pStyle w:val="ListParagraph"/>
        <w:numPr>
          <w:ilvl w:val="0"/>
          <w:numId w:val="37"/>
        </w:numPr>
        <w:tabs>
          <w:tab w:pos="6939" w:val="left" w:leader="none"/>
        </w:tabs>
        <w:spacing w:line="265" w:lineRule="exact" w:before="0" w:after="0"/>
        <w:ind w:left="6938" w:right="0" w:hanging="681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Meghann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Triplett</w:t>
      </w:r>
    </w:p>
    <w:p>
      <w:pPr>
        <w:pStyle w:val="BodyText"/>
        <w:spacing w:line="215" w:lineRule="exact" w:before="0"/>
        <w:ind w:left="5310" w:right="11" w:firstLine="0"/>
        <w:jc w:val="center"/>
      </w:pPr>
      <w:r>
        <w:rPr/>
        <w:t>Attorneys for</w:t>
      </w:r>
      <w:r>
        <w:rPr>
          <w:spacing w:val="-20"/>
        </w:rPr>
        <w:t> </w:t>
      </w:r>
      <w:r>
        <w:rPr/>
        <w:t>Plaintiffs</w:t>
      </w:r>
    </w:p>
    <w:p>
      <w:pPr>
        <w:pStyle w:val="BodyText"/>
        <w:spacing w:line="233" w:lineRule="exact" w:before="0"/>
        <w:ind w:left="119" w:right="4668" w:firstLine="0"/>
        <w:jc w:val="left"/>
      </w:pPr>
      <w:r>
        <w:rPr/>
        <w:t>17</w:t>
      </w:r>
    </w:p>
    <w:p>
      <w:pPr>
        <w:pStyle w:val="BodyText"/>
        <w:spacing w:line="240" w:lineRule="auto"/>
        <w:ind w:left="119" w:right="4668" w:firstLine="0"/>
        <w:jc w:val="left"/>
      </w:pPr>
      <w:r>
        <w:rPr/>
        <w:t>18</w:t>
      </w:r>
    </w:p>
    <w:p>
      <w:pPr>
        <w:pStyle w:val="BodyText"/>
        <w:spacing w:line="240" w:lineRule="auto"/>
        <w:ind w:left="119" w:right="4668" w:firstLine="0"/>
        <w:jc w:val="left"/>
      </w:pPr>
      <w:r>
        <w:rPr/>
        <w:t>19</w:t>
      </w:r>
    </w:p>
    <w:p>
      <w:pPr>
        <w:pStyle w:val="BodyText"/>
        <w:spacing w:line="240" w:lineRule="auto"/>
        <w:ind w:left="119" w:right="4668" w:firstLine="0"/>
        <w:jc w:val="left"/>
      </w:pPr>
      <w:r>
        <w:rPr/>
        <w:t>20</w:t>
      </w:r>
    </w:p>
    <w:p>
      <w:pPr>
        <w:pStyle w:val="BodyText"/>
        <w:spacing w:line="240" w:lineRule="auto"/>
        <w:ind w:left="119" w:right="4668" w:firstLine="0"/>
        <w:jc w:val="left"/>
      </w:pPr>
      <w:r>
        <w:rPr/>
        <w:t>21</w:t>
      </w:r>
    </w:p>
    <w:p>
      <w:pPr>
        <w:pStyle w:val="BodyText"/>
        <w:spacing w:line="240" w:lineRule="auto"/>
        <w:ind w:left="119" w:right="4668" w:firstLine="0"/>
        <w:jc w:val="left"/>
      </w:pPr>
      <w:r>
        <w:rPr/>
        <w:t>22</w:t>
      </w:r>
    </w:p>
    <w:p>
      <w:pPr>
        <w:pStyle w:val="BodyText"/>
        <w:spacing w:line="240" w:lineRule="auto"/>
        <w:ind w:left="119" w:right="4668" w:firstLine="0"/>
        <w:jc w:val="left"/>
      </w:pPr>
      <w:r>
        <w:rPr/>
        <w:t>23</w:t>
      </w:r>
    </w:p>
    <w:p>
      <w:pPr>
        <w:pStyle w:val="BodyText"/>
        <w:spacing w:line="240" w:lineRule="auto"/>
        <w:ind w:left="119" w:right="4668" w:firstLine="0"/>
        <w:jc w:val="left"/>
      </w:pPr>
      <w:r>
        <w:rPr/>
        <w:t>24</w:t>
      </w:r>
    </w:p>
    <w:p>
      <w:pPr>
        <w:pStyle w:val="BodyText"/>
        <w:spacing w:line="240" w:lineRule="auto"/>
        <w:ind w:left="119" w:right="4668" w:firstLine="0"/>
        <w:jc w:val="left"/>
      </w:pPr>
      <w:r>
        <w:rPr/>
        <w:t>25</w:t>
      </w:r>
    </w:p>
    <w:p>
      <w:pPr>
        <w:pStyle w:val="BodyText"/>
        <w:spacing w:line="240" w:lineRule="auto"/>
        <w:ind w:left="119" w:right="4668" w:firstLine="0"/>
        <w:jc w:val="left"/>
      </w:pPr>
      <w:r>
        <w:rPr/>
        <w:t>26</w:t>
      </w:r>
    </w:p>
    <w:p>
      <w:pPr>
        <w:pStyle w:val="BodyText"/>
        <w:spacing w:line="240" w:lineRule="auto"/>
        <w:ind w:left="119" w:right="4668" w:firstLine="0"/>
        <w:jc w:val="left"/>
      </w:pPr>
      <w:r>
        <w:rPr/>
        <w:t>27</w:t>
      </w:r>
    </w:p>
    <w:p>
      <w:pPr>
        <w:pStyle w:val="BodyText"/>
        <w:spacing w:line="240" w:lineRule="auto"/>
        <w:ind w:left="119" w:right="4668" w:firstLine="0"/>
        <w:jc w:val="left"/>
      </w:pPr>
      <w:r>
        <w:rPr/>
        <w:t>28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 w:before="0"/>
        <w:ind w:left="1910" w:right="1363" w:firstLine="0"/>
        <w:jc w:val="center"/>
      </w:pPr>
      <w:r>
        <w:rPr/>
        <w:t>24</w:t>
      </w:r>
    </w:p>
    <w:p>
      <w:pPr>
        <w:spacing w:after="0" w:line="240" w:lineRule="auto"/>
        <w:jc w:val="center"/>
        <w:sectPr>
          <w:headerReference w:type="default" r:id="rId31"/>
          <w:pgSz w:w="12240" w:h="15840"/>
          <w:pgMar w:header="0" w:footer="0" w:top="220" w:bottom="280" w:left="1340" w:right="520"/>
        </w:sectPr>
      </w:pPr>
    </w:p>
    <w:p>
      <w:pPr>
        <w:pStyle w:val="BodyText"/>
        <w:tabs>
          <w:tab w:pos="3760" w:val="left" w:leader="none"/>
          <w:tab w:pos="4786" w:val="left" w:leader="none"/>
          <w:tab w:pos="5885" w:val="left" w:leader="none"/>
          <w:tab w:pos="6572" w:val="left" w:leader="none"/>
          <w:tab w:pos="9678" w:val="left" w:leader="none"/>
        </w:tabs>
        <w:spacing w:line="240" w:lineRule="exact" w:before="88"/>
        <w:ind w:left="3807" w:right="912" w:hanging="2913"/>
        <w:jc w:val="left"/>
        <w:rPr>
          <w:rFonts w:ascii="Arial" w:hAnsi="Arial" w:cs="Arial" w:eastAsia="Arial"/>
        </w:rPr>
      </w:pPr>
      <w:r>
        <w:rPr>
          <w:rFonts w:ascii="Arial"/>
        </w:rPr>
        <w:t>Case</w:t>
      </w:r>
      <w:r>
        <w:rPr>
          <w:rFonts w:ascii="Arial"/>
          <w:spacing w:val="-19"/>
        </w:rPr>
        <w:t> </w:t>
      </w:r>
      <w:r>
        <w:rPr>
          <w:rFonts w:ascii="Arial"/>
        </w:rPr>
        <w:t>2:13-ap-01536-DS</w:t>
        <w:tab/>
        <w:t>Doc</w:t>
      </w:r>
      <w:r>
        <w:rPr>
          <w:rFonts w:ascii="Arial"/>
          <w:spacing w:val="-4"/>
        </w:rPr>
        <w:t> </w:t>
      </w:r>
      <w:r>
        <w:rPr>
          <w:rFonts w:ascii="Arial"/>
        </w:rPr>
        <w:t>52</w:t>
        <w:tab/>
        <w:t>Filed</w:t>
      </w:r>
      <w:r>
        <w:rPr>
          <w:rFonts w:ascii="Arial"/>
          <w:spacing w:val="-10"/>
        </w:rPr>
        <w:t> </w:t>
      </w:r>
      <w:r>
        <w:rPr>
          <w:rFonts w:ascii="Arial"/>
        </w:rPr>
        <w:t>08/19/14</w:t>
        <w:tab/>
        <w:t>Entered 08/19/14</w:t>
      </w:r>
      <w:r>
        <w:rPr>
          <w:rFonts w:ascii="Arial"/>
          <w:spacing w:val="-19"/>
        </w:rPr>
        <w:t> </w:t>
      </w:r>
      <w:r>
        <w:rPr>
          <w:rFonts w:ascii="Arial"/>
        </w:rPr>
        <w:t>23:15:57</w:t>
        <w:tab/>
        <w:t>Desc</w:t>
      </w:r>
      <w:r>
        <w:rPr>
          <w:rFonts w:ascii="Arial"/>
          <w:spacing w:val="-1"/>
          <w:w w:val="100"/>
        </w:rPr>
        <w:t> </w:t>
      </w:r>
      <w:r>
        <w:rPr>
          <w:rFonts w:ascii="Arial"/>
        </w:rPr>
        <w:t>Main</w:t>
      </w:r>
      <w:r>
        <w:rPr>
          <w:rFonts w:ascii="Arial"/>
          <w:spacing w:val="-8"/>
        </w:rPr>
        <w:t> </w:t>
      </w:r>
      <w:r>
        <w:rPr>
          <w:rFonts w:ascii="Arial"/>
        </w:rPr>
        <w:t>Document</w:t>
        <w:tab/>
        <w:t>Page 30 of</w:t>
      </w:r>
      <w:r>
        <w:rPr>
          <w:rFonts w:ascii="Arial"/>
          <w:spacing w:val="-9"/>
        </w:rPr>
        <w:t> </w:t>
      </w:r>
      <w:r>
        <w:rPr>
          <w:rFonts w:ascii="Arial"/>
        </w:rPr>
        <w:t>30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91"/>
        <w:ind w:left="3094" w:right="436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sz w:val="28"/>
        </w:rPr>
        <w:t>PROOF OF SERVICE OF</w:t>
      </w:r>
      <w:r>
        <w:rPr>
          <w:rFonts w:ascii="Arial"/>
          <w:b/>
          <w:spacing w:val="-7"/>
          <w:sz w:val="28"/>
        </w:rPr>
        <w:t> </w:t>
      </w:r>
      <w:r>
        <w:rPr>
          <w:rFonts w:ascii="Arial"/>
          <w:b/>
          <w:sz w:val="28"/>
        </w:rPr>
        <w:t>DOCUMENT</w:t>
      </w:r>
      <w:r>
        <w:rPr>
          <w:rFonts w:ascii="Arial"/>
          <w:sz w:val="28"/>
        </w:rPr>
      </w:r>
    </w:p>
    <w:p>
      <w:pPr>
        <w:spacing w:line="249" w:lineRule="auto" w:before="245"/>
        <w:ind w:left="160" w:right="436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I am over the age of 18 and not a party to this bankruptcy case or adversary proceeding. My business address</w:t>
      </w:r>
      <w:r>
        <w:rPr>
          <w:rFonts w:ascii="Arial"/>
          <w:spacing w:val="3"/>
          <w:sz w:val="20"/>
        </w:rPr>
        <w:t> </w:t>
      </w:r>
      <w:r>
        <w:rPr>
          <w:rFonts w:ascii="Arial"/>
          <w:sz w:val="20"/>
        </w:rPr>
        <w:t>is:</w:t>
      </w:r>
      <w:r>
        <w:rPr>
          <w:rFonts w:ascii="Arial"/>
          <w:w w:val="100"/>
          <w:sz w:val="20"/>
        </w:rPr>
        <w:t> </w:t>
      </w:r>
      <w:r>
        <w:rPr>
          <w:rFonts w:ascii="Arial"/>
          <w:sz w:val="20"/>
        </w:rPr>
        <w:t>16030 Ventura Blvd., Suite 470, Encino, CA</w:t>
      </w:r>
      <w:r>
        <w:rPr>
          <w:rFonts w:ascii="Arial"/>
          <w:spacing w:val="-34"/>
          <w:sz w:val="20"/>
        </w:rPr>
        <w:t> </w:t>
      </w:r>
      <w:r>
        <w:rPr>
          <w:rFonts w:ascii="Arial"/>
          <w:sz w:val="20"/>
        </w:rPr>
        <w:t>91436</w:t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line="249" w:lineRule="auto" w:before="0"/>
        <w:ind w:left="160" w:right="436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A true and correct copy of the foregoing document entitled </w:t>
      </w:r>
      <w:r>
        <w:rPr>
          <w:rFonts w:ascii="Arial"/>
          <w:b/>
          <w:sz w:val="20"/>
        </w:rPr>
      </w:r>
      <w:r>
        <w:rPr>
          <w:rFonts w:ascii="Arial"/>
          <w:b/>
          <w:sz w:val="20"/>
          <w:u w:val="thick" w:color="000000"/>
        </w:rPr>
        <w:t>MOTION FOR SUMMARY JUDGMENT OR IN</w:t>
      </w:r>
      <w:r>
        <w:rPr>
          <w:rFonts w:ascii="Arial"/>
          <w:b/>
          <w:spacing w:val="-38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THE</w:t>
      </w:r>
      <w:r>
        <w:rPr>
          <w:rFonts w:ascii="Arial"/>
          <w:b/>
          <w:w w:val="100"/>
          <w:sz w:val="20"/>
        </w:rPr>
      </w:r>
      <w:r>
        <w:rPr>
          <w:rFonts w:ascii="Arial"/>
          <w:b/>
          <w:w w:val="100"/>
          <w:sz w:val="20"/>
        </w:rPr>
        <w:t> </w:t>
      </w:r>
      <w:r>
        <w:rPr>
          <w:rFonts w:ascii="Arial"/>
          <w:b/>
          <w:sz w:val="20"/>
          <w:u w:val="thick" w:color="000000"/>
        </w:rPr>
        <w:t>ALTERNATIVE SUMMARY ADJUDICATION OF ISSUES AGAINST DEFENDANT ANTONY</w:t>
      </w:r>
      <w:r>
        <w:rPr>
          <w:rFonts w:ascii="Arial"/>
          <w:b/>
          <w:spacing w:val="-15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GORDON;</w:t>
      </w:r>
      <w:r>
        <w:rPr>
          <w:rFonts w:ascii="Arial"/>
          <w:b/>
          <w:sz w:val="20"/>
        </w:rPr>
      </w:r>
      <w:r>
        <w:rPr>
          <w:rFonts w:ascii="Arial"/>
          <w:sz w:val="20"/>
        </w:rPr>
      </w:r>
    </w:p>
    <w:p>
      <w:pPr>
        <w:spacing w:line="249" w:lineRule="auto" w:before="1"/>
        <w:ind w:left="160" w:right="436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w w:val="100"/>
          <w:sz w:val="20"/>
        </w:rPr>
      </w:r>
      <w:r>
        <w:rPr>
          <w:rFonts w:ascii="Arial"/>
          <w:b/>
          <w:sz w:val="20"/>
          <w:u w:val="thick" w:color="000000"/>
        </w:rPr>
        <w:t>MEMORANDUM</w:t>
      </w:r>
      <w:r>
        <w:rPr>
          <w:rFonts w:ascii="Arial"/>
          <w:b/>
          <w:spacing w:val="-4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OF</w:t>
      </w:r>
      <w:r>
        <w:rPr>
          <w:rFonts w:ascii="Arial"/>
          <w:b/>
          <w:spacing w:val="-4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POINTS</w:t>
      </w:r>
      <w:r>
        <w:rPr>
          <w:rFonts w:ascii="Arial"/>
          <w:b/>
          <w:spacing w:val="-4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AND</w:t>
      </w:r>
      <w:r>
        <w:rPr>
          <w:rFonts w:ascii="Arial"/>
          <w:b/>
          <w:spacing w:val="-3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AUTHORITIES</w:t>
      </w:r>
      <w:r>
        <w:rPr>
          <w:rFonts w:ascii="Arial"/>
          <w:b/>
          <w:spacing w:val="-4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IN</w:t>
      </w:r>
      <w:r>
        <w:rPr>
          <w:rFonts w:ascii="Arial"/>
          <w:b/>
          <w:spacing w:val="-4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SUPPORT</w:t>
      </w:r>
      <w:r>
        <w:rPr>
          <w:rFonts w:ascii="Arial"/>
          <w:b/>
          <w:spacing w:val="-5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OF</w:t>
      </w:r>
      <w:r>
        <w:rPr>
          <w:rFonts w:ascii="Arial"/>
          <w:b/>
          <w:spacing w:val="-4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MOTION</w:t>
      </w:r>
      <w:r>
        <w:rPr>
          <w:rFonts w:ascii="Arial"/>
          <w:b/>
          <w:spacing w:val="-4"/>
          <w:sz w:val="20"/>
          <w:u w:val="thick" w:color="000000"/>
        </w:rPr>
        <w:t> </w:t>
      </w:r>
      <w:r>
        <w:rPr>
          <w:rFonts w:ascii="Arial"/>
          <w:b/>
          <w:spacing w:val="-4"/>
          <w:sz w:val="20"/>
        </w:rPr>
      </w:r>
      <w:r>
        <w:rPr>
          <w:rFonts w:ascii="Arial"/>
          <w:sz w:val="20"/>
        </w:rPr>
        <w:t>will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be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served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or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was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served</w:t>
      </w:r>
      <w:r>
        <w:rPr>
          <w:rFonts w:ascii="Arial"/>
          <w:spacing w:val="-4"/>
          <w:sz w:val="20"/>
        </w:rPr>
        <w:t> </w:t>
      </w:r>
      <w:r>
        <w:rPr>
          <w:rFonts w:ascii="Arial"/>
          <w:b/>
          <w:sz w:val="20"/>
        </w:rPr>
        <w:t>(a)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sz w:val="20"/>
        </w:rPr>
        <w:t>on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w w:val="100"/>
          <w:sz w:val="20"/>
        </w:rPr>
        <w:t> </w:t>
      </w:r>
      <w:r>
        <w:rPr>
          <w:rFonts w:ascii="Arial"/>
          <w:sz w:val="20"/>
        </w:rPr>
        <w:t>judge in chambers in the form and manner required by LBR 5005-2(d); and </w:t>
      </w:r>
      <w:r>
        <w:rPr>
          <w:rFonts w:ascii="Arial"/>
          <w:b/>
          <w:sz w:val="20"/>
        </w:rPr>
        <w:t>(b) </w:t>
      </w:r>
      <w:r>
        <w:rPr>
          <w:rFonts w:ascii="Arial"/>
          <w:sz w:val="20"/>
        </w:rPr>
        <w:t>in the manner stated</w:t>
      </w:r>
      <w:r>
        <w:rPr>
          <w:rFonts w:ascii="Arial"/>
          <w:spacing w:val="-37"/>
          <w:sz w:val="20"/>
        </w:rPr>
        <w:t> </w:t>
      </w:r>
      <w:r>
        <w:rPr>
          <w:rFonts w:ascii="Arial"/>
          <w:sz w:val="20"/>
        </w:rPr>
        <w:t>below:</w:t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0"/>
          <w:numId w:val="38"/>
        </w:numPr>
        <w:tabs>
          <w:tab w:pos="382" w:val="left" w:leader="none"/>
        </w:tabs>
        <w:spacing w:line="249" w:lineRule="auto" w:before="0" w:after="0"/>
        <w:ind w:left="160" w:right="655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  <w:u w:val="thick" w:color="000000"/>
        </w:rPr>
        <w:t>TO</w:t>
      </w:r>
      <w:r>
        <w:rPr>
          <w:rFonts w:ascii="Arial"/>
          <w:b/>
          <w:spacing w:val="-5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BE</w:t>
      </w:r>
      <w:r>
        <w:rPr>
          <w:rFonts w:ascii="Arial"/>
          <w:b/>
          <w:spacing w:val="-5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SERVED</w:t>
      </w:r>
      <w:r>
        <w:rPr>
          <w:rFonts w:ascii="Arial"/>
          <w:b/>
          <w:spacing w:val="-5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BY</w:t>
      </w:r>
      <w:r>
        <w:rPr>
          <w:rFonts w:ascii="Arial"/>
          <w:b/>
          <w:spacing w:val="-5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THE</w:t>
      </w:r>
      <w:r>
        <w:rPr>
          <w:rFonts w:ascii="Arial"/>
          <w:b/>
          <w:spacing w:val="-5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COURT</w:t>
      </w:r>
      <w:r>
        <w:rPr>
          <w:rFonts w:ascii="Arial"/>
          <w:b/>
          <w:spacing w:val="-5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VIA</w:t>
      </w:r>
      <w:r>
        <w:rPr>
          <w:rFonts w:ascii="Arial"/>
          <w:b/>
          <w:spacing w:val="-5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NOTICE</w:t>
      </w:r>
      <w:r>
        <w:rPr>
          <w:rFonts w:ascii="Arial"/>
          <w:b/>
          <w:spacing w:val="-5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OF</w:t>
      </w:r>
      <w:r>
        <w:rPr>
          <w:rFonts w:ascii="Arial"/>
          <w:b/>
          <w:spacing w:val="-5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ELECTRONIC</w:t>
      </w:r>
      <w:r>
        <w:rPr>
          <w:rFonts w:ascii="Arial"/>
          <w:b/>
          <w:spacing w:val="-5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FILING</w:t>
      </w:r>
      <w:r>
        <w:rPr>
          <w:rFonts w:ascii="Arial"/>
          <w:b/>
          <w:spacing w:val="-6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(NEF)</w:t>
      </w:r>
      <w:r>
        <w:rPr>
          <w:rFonts w:ascii="Arial"/>
          <w:b/>
          <w:sz w:val="20"/>
        </w:rPr>
      </w:r>
      <w:r>
        <w:rPr>
          <w:rFonts w:ascii="Arial"/>
          <w:sz w:val="20"/>
        </w:rPr>
        <w:t>: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Pursuant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controlling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General</w:t>
      </w:r>
      <w:r>
        <w:rPr>
          <w:rFonts w:ascii="Arial"/>
          <w:spacing w:val="-1"/>
          <w:w w:val="100"/>
          <w:sz w:val="20"/>
        </w:rPr>
        <w:t> </w:t>
      </w:r>
      <w:r>
        <w:rPr>
          <w:rFonts w:ascii="Arial"/>
          <w:sz w:val="20"/>
        </w:rPr>
        <w:t>Orders and LBR, the foregoing document will be served by the court via NEF and hyperlink to the document.</w:t>
      </w:r>
      <w:r>
        <w:rPr>
          <w:rFonts w:ascii="Arial"/>
          <w:spacing w:val="-24"/>
          <w:sz w:val="20"/>
        </w:rPr>
        <w:t> </w:t>
      </w:r>
      <w:r>
        <w:rPr>
          <w:rFonts w:ascii="Arial"/>
          <w:sz w:val="20"/>
        </w:rPr>
        <w:t>On</w:t>
      </w:r>
    </w:p>
    <w:p>
      <w:pPr>
        <w:spacing w:line="249" w:lineRule="auto" w:before="1"/>
        <w:ind w:left="160" w:right="205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w w:val="100"/>
          <w:sz w:val="20"/>
        </w:rPr>
      </w:r>
      <w:r>
        <w:rPr>
          <w:rFonts w:ascii="Arial"/>
          <w:sz w:val="20"/>
          <w:u w:val="single" w:color="000000"/>
        </w:rPr>
        <w:t>August</w:t>
      </w:r>
      <w:r>
        <w:rPr>
          <w:rFonts w:ascii="Arial"/>
          <w:spacing w:val="-5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19,</w:t>
      </w:r>
      <w:r>
        <w:rPr>
          <w:rFonts w:ascii="Arial"/>
          <w:spacing w:val="-5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20</w:t>
      </w:r>
      <w:r>
        <w:rPr>
          <w:rFonts w:ascii="Arial"/>
          <w:sz w:val="20"/>
        </w:rPr>
        <w:t>14,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I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checked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CM/ECF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docket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for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this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bankruptcy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case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or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adversary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proceeding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and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determined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that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w w:val="100"/>
          <w:sz w:val="20"/>
        </w:rPr>
        <w:t> </w:t>
      </w:r>
      <w:r>
        <w:rPr>
          <w:rFonts w:ascii="Arial"/>
          <w:sz w:val="20"/>
        </w:rPr>
        <w:t>following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persons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are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on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Electronic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Mail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Notice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List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receive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NEF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transmission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at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email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addresses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stated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below:</w:t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tabs>
          <w:tab w:pos="1913" w:val="left" w:leader="none"/>
        </w:tabs>
        <w:spacing w:before="0"/>
        <w:ind w:left="160" w:right="436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Baruch C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Cohen</w:t>
        <w:tab/>
      </w:r>
      <w:hyperlink r:id="rId33">
        <w:r>
          <w:rPr>
            <w:rFonts w:ascii="Arial"/>
            <w:sz w:val="20"/>
          </w:rPr>
          <w:t>bcc4929@gmail.com,</w:t>
        </w:r>
      </w:hyperlink>
      <w:r>
        <w:rPr>
          <w:rFonts w:ascii="Arial"/>
          <w:spacing w:val="-6"/>
          <w:sz w:val="20"/>
        </w:rPr>
        <w:t> </w:t>
      </w:r>
      <w:hyperlink r:id="rId34">
        <w:r>
          <w:rPr>
            <w:rFonts w:ascii="Arial"/>
            <w:sz w:val="20"/>
          </w:rPr>
          <w:t>pjstarr@starrparalegals.com</w:t>
        </w:r>
      </w:hyperlink>
    </w:p>
    <w:p>
      <w:pPr>
        <w:tabs>
          <w:tab w:pos="1591" w:val="left" w:leader="none"/>
          <w:tab w:pos="2127" w:val="left" w:leader="none"/>
          <w:tab w:pos="2804" w:val="left" w:leader="none"/>
        </w:tabs>
        <w:spacing w:line="249" w:lineRule="auto" w:before="10"/>
        <w:ind w:left="160" w:right="3048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Jeremy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Faith</w:t>
        <w:tab/>
      </w:r>
      <w:hyperlink r:id="rId35">
        <w:r>
          <w:rPr>
            <w:rFonts w:ascii="Arial"/>
            <w:sz w:val="20"/>
          </w:rPr>
          <w:t>Jeremy@MarguliesFaithlaw.com,</w:t>
        </w:r>
      </w:hyperlink>
      <w:r>
        <w:rPr>
          <w:rFonts w:ascii="Arial"/>
          <w:spacing w:val="-10"/>
          <w:sz w:val="20"/>
        </w:rPr>
        <w:t> </w:t>
      </w:r>
      <w:hyperlink r:id="rId36">
        <w:r>
          <w:rPr>
            <w:rFonts w:ascii="Arial"/>
            <w:sz w:val="20"/>
          </w:rPr>
          <w:t>Helen@MarguliesFaithlaw.com</w:t>
        </w:r>
      </w:hyperlink>
      <w:r>
        <w:rPr>
          <w:rFonts w:ascii="Arial"/>
          <w:w w:val="100"/>
          <w:sz w:val="20"/>
        </w:rPr>
        <w:t> </w:t>
      </w:r>
      <w:r>
        <w:rPr>
          <w:rFonts w:ascii="Arial"/>
          <w:sz w:val="20"/>
        </w:rPr>
        <w:t>Meghann A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Triplett</w:t>
        <w:tab/>
      </w:r>
      <w:hyperlink r:id="rId6">
        <w:r>
          <w:rPr>
            <w:rFonts w:ascii="Arial"/>
            <w:sz w:val="20"/>
          </w:rPr>
          <w:t>Meghann@MarguliesFaithlaw.com,</w:t>
        </w:r>
      </w:hyperlink>
      <w:r>
        <w:rPr>
          <w:rFonts w:ascii="Arial"/>
          <w:spacing w:val="-13"/>
          <w:sz w:val="20"/>
        </w:rPr>
        <w:t> </w:t>
      </w:r>
      <w:hyperlink r:id="rId36">
        <w:r>
          <w:rPr>
            <w:rFonts w:ascii="Arial"/>
            <w:sz w:val="20"/>
          </w:rPr>
          <w:t>Helen@MarguliesFaithlaw.com</w:t>
        </w:r>
      </w:hyperlink>
      <w:r>
        <w:rPr>
          <w:rFonts w:ascii="Arial"/>
          <w:w w:val="100"/>
          <w:sz w:val="20"/>
        </w:rPr>
        <w:t> </w:t>
      </w:r>
      <w:r>
        <w:rPr>
          <w:rFonts w:ascii="Arial"/>
          <w:sz w:val="20"/>
        </w:rPr>
        <w:t>United States Trustee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(LA)</w:t>
        <w:tab/>
      </w:r>
      <w:hyperlink r:id="rId37">
        <w:r>
          <w:rPr>
            <w:rFonts w:ascii="Arial"/>
            <w:sz w:val="20"/>
          </w:rPr>
          <w:t>ustpregion16.la.ecf@usdoj.gov</w:t>
        </w:r>
      </w:hyperlink>
    </w:p>
    <w:p>
      <w:pPr>
        <w:spacing w:line="240" w:lineRule="auto" w:before="5"/>
        <w:rPr>
          <w:rFonts w:ascii="Arial" w:hAnsi="Arial" w:cs="Arial" w:eastAsia="Arial"/>
          <w:sz w:val="14"/>
          <w:szCs w:val="14"/>
        </w:rPr>
      </w:pPr>
    </w:p>
    <w:p>
      <w:pPr>
        <w:spacing w:after="0" w:line="240" w:lineRule="auto"/>
        <w:rPr>
          <w:rFonts w:ascii="Arial" w:hAnsi="Arial" w:cs="Arial" w:eastAsia="Arial"/>
          <w:sz w:val="14"/>
          <w:szCs w:val="14"/>
        </w:rPr>
        <w:sectPr>
          <w:headerReference w:type="default" r:id="rId32"/>
          <w:pgSz w:w="12240" w:h="15840"/>
          <w:pgMar w:header="0" w:footer="0" w:top="220" w:bottom="280" w:left="560" w:right="540"/>
        </w:sectPr>
      </w:pPr>
    </w:p>
    <w:p>
      <w:pPr>
        <w:spacing w:line="240" w:lineRule="auto" w:before="4"/>
        <w:rPr>
          <w:rFonts w:ascii="Arial" w:hAnsi="Arial" w:cs="Arial" w:eastAsia="Arial"/>
          <w:sz w:val="27"/>
          <w:szCs w:val="27"/>
        </w:rPr>
      </w:pPr>
    </w:p>
    <w:p>
      <w:pPr>
        <w:pStyle w:val="ListParagraph"/>
        <w:numPr>
          <w:ilvl w:val="0"/>
          <w:numId w:val="38"/>
        </w:numPr>
        <w:tabs>
          <w:tab w:pos="438" w:val="left" w:leader="none"/>
        </w:tabs>
        <w:spacing w:line="240" w:lineRule="auto" w:before="0" w:after="0"/>
        <w:ind w:left="437" w:right="0" w:hanging="277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343.079987pt;margin-top:-10.840079pt;width:9.3pt;height:9.3pt;mso-position-horizontal-relative:page;mso-position-vertical-relative:paragraph;z-index:2488" coordorigin="6862,-217" coordsize="186,186">
            <v:shape style="position:absolute;left:6862;top:-217;width:186;height:186" coordorigin="6862,-217" coordsize="186,186" path="m7048,-217l6862,-217,6862,-31,7048,-31,7048,-217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Arial"/>
          <w:b/>
          <w:sz w:val="20"/>
          <w:u w:val="thick" w:color="000000"/>
        </w:rPr>
        <w:t>SERVED BY UNITED STATES</w:t>
      </w:r>
      <w:r>
        <w:rPr>
          <w:rFonts w:ascii="Arial"/>
          <w:b/>
          <w:spacing w:val="-20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MAIL</w:t>
      </w:r>
      <w:r>
        <w:rPr>
          <w:rFonts w:ascii="Arial"/>
          <w:b/>
          <w:sz w:val="20"/>
        </w:rPr>
      </w:r>
      <w:r>
        <w:rPr>
          <w:rFonts w:ascii="Arial"/>
          <w:sz w:val="20"/>
        </w:rPr>
        <w:t>:</w:t>
      </w:r>
    </w:p>
    <w:p>
      <w:pPr>
        <w:spacing w:before="74"/>
        <w:ind w:left="16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  <w:t>Service information continued on attached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page</w:t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220" w:bottom="280" w:left="560" w:right="540"/>
          <w:cols w:num="2" w:equalWidth="0">
            <w:col w:w="3838" w:space="2642"/>
            <w:col w:w="4660"/>
          </w:cols>
        </w:sectPr>
      </w:pPr>
    </w:p>
    <w:p>
      <w:pPr>
        <w:spacing w:line="249" w:lineRule="auto" w:before="10"/>
        <w:ind w:left="160" w:right="205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On </w:t>
      </w:r>
      <w:r>
        <w:rPr>
          <w:rFonts w:ascii="Arial"/>
          <w:sz w:val="20"/>
          <w:u w:val="single" w:color="000000"/>
        </w:rPr>
        <w:t>August 19, 2</w:t>
      </w:r>
      <w:r>
        <w:rPr>
          <w:rFonts w:ascii="Arial"/>
          <w:sz w:val="20"/>
        </w:rPr>
        <w:t>014, I served the following persons and/or entities at the last known addresses in this bankruptcy case</w:t>
      </w:r>
      <w:r>
        <w:rPr>
          <w:rFonts w:ascii="Arial"/>
          <w:spacing w:val="-25"/>
          <w:sz w:val="20"/>
        </w:rPr>
        <w:t> </w:t>
      </w:r>
      <w:r>
        <w:rPr>
          <w:rFonts w:ascii="Arial"/>
          <w:sz w:val="20"/>
        </w:rPr>
        <w:t>or</w:t>
      </w:r>
      <w:r>
        <w:rPr>
          <w:rFonts w:ascii="Arial"/>
          <w:w w:val="100"/>
          <w:sz w:val="20"/>
        </w:rPr>
        <w:t> </w:t>
      </w:r>
      <w:r>
        <w:rPr>
          <w:rFonts w:ascii="Arial"/>
          <w:sz w:val="20"/>
        </w:rPr>
        <w:t>adversary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proceeding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by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placing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a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true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and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correct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copy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thereof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in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a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sealed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envelope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in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United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States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mail,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first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class,</w:t>
      </w:r>
      <w:r>
        <w:rPr>
          <w:rFonts w:ascii="Arial"/>
          <w:spacing w:val="-1"/>
          <w:w w:val="100"/>
          <w:sz w:val="20"/>
        </w:rPr>
        <w:t> </w:t>
      </w:r>
      <w:r>
        <w:rPr>
          <w:rFonts w:ascii="Arial"/>
          <w:sz w:val="20"/>
        </w:rPr>
        <w:t>postage prepaid, and addressed as follows. Listing the judge here constitutes a declaration that mailing to the judge</w:t>
      </w:r>
      <w:r>
        <w:rPr>
          <w:rFonts w:ascii="Arial"/>
          <w:spacing w:val="2"/>
          <w:sz w:val="20"/>
        </w:rPr>
        <w:t> </w:t>
      </w:r>
      <w:r>
        <w:rPr>
          <w:rFonts w:ascii="Arial"/>
          <w:sz w:val="20"/>
          <w:u w:val="single" w:color="000000"/>
        </w:rPr>
        <w:t>will</w:t>
      </w:r>
      <w:r>
        <w:rPr>
          <w:rFonts w:ascii="Arial"/>
          <w:w w:val="100"/>
          <w:sz w:val="20"/>
        </w:rPr>
      </w:r>
      <w:r>
        <w:rPr>
          <w:rFonts w:ascii="Arial"/>
          <w:w w:val="100"/>
          <w:sz w:val="20"/>
        </w:rPr>
        <w:t> </w:t>
      </w:r>
      <w:r>
        <w:rPr>
          <w:rFonts w:ascii="Arial"/>
          <w:sz w:val="20"/>
          <w:u w:val="single" w:color="000000"/>
        </w:rPr>
        <w:t>be completed </w:t>
      </w:r>
      <w:r>
        <w:rPr>
          <w:rFonts w:ascii="Arial"/>
          <w:sz w:val="20"/>
        </w:rPr>
        <w:t>no later than 24 hours after the document is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z w:val="20"/>
        </w:rPr>
        <w:t>filed.</w:t>
      </w:r>
    </w:p>
    <w:p>
      <w:pPr>
        <w:spacing w:line="240" w:lineRule="auto" w:before="5"/>
        <w:rPr>
          <w:rFonts w:ascii="Arial" w:hAnsi="Arial" w:cs="Arial" w:eastAsia="Arial"/>
          <w:sz w:val="14"/>
          <w:szCs w:val="14"/>
        </w:rPr>
      </w:pPr>
    </w:p>
    <w:p>
      <w:pPr>
        <w:spacing w:line="249" w:lineRule="auto" w:before="74"/>
        <w:ind w:left="160" w:right="436" w:hanging="1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Honorable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Deborah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J.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Saltzman,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United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States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Bankruptcy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Court,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255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E.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Temple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Street,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Suite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1460,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Los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Angeles,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CA</w:t>
      </w:r>
      <w:r>
        <w:rPr>
          <w:rFonts w:ascii="Arial"/>
          <w:spacing w:val="-1"/>
          <w:w w:val="100"/>
          <w:sz w:val="20"/>
        </w:rPr>
        <w:t> </w:t>
      </w:r>
      <w:r>
        <w:rPr>
          <w:rFonts w:ascii="Arial"/>
          <w:sz w:val="20"/>
        </w:rPr>
        <w:t>90012</w:t>
      </w:r>
    </w:p>
    <w:p>
      <w:pPr>
        <w:spacing w:line="240" w:lineRule="auto" w:before="5"/>
        <w:rPr>
          <w:rFonts w:ascii="Arial" w:hAnsi="Arial" w:cs="Arial" w:eastAsia="Arial"/>
          <w:sz w:val="14"/>
          <w:szCs w:val="14"/>
        </w:rPr>
      </w:pPr>
    </w:p>
    <w:p>
      <w:pPr>
        <w:spacing w:before="74"/>
        <w:ind w:left="6640" w:right="205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343.079987pt;margin-top:4.85989pt;width:9.3pt;height:9.3pt;mso-position-horizontal-relative:page;mso-position-vertical-relative:paragraph;z-index:2512" coordorigin="6862,97" coordsize="186,186">
            <v:shape style="position:absolute;left:6862;top:97;width:186;height:186" coordorigin="6862,97" coordsize="186,186" path="m7048,97l6862,97,6862,283,7048,283,7048,97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Arial"/>
          <w:sz w:val="20"/>
        </w:rPr>
        <w:t>Service information continued on attached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page</w:t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0"/>
          <w:numId w:val="38"/>
        </w:numPr>
        <w:tabs>
          <w:tab w:pos="438" w:val="left" w:leader="none"/>
          <w:tab w:pos="9007" w:val="left" w:leader="none"/>
        </w:tabs>
        <w:spacing w:line="249" w:lineRule="auto" w:before="0" w:after="0"/>
        <w:ind w:left="160" w:right="361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  <w:u w:val="thick" w:color="000000"/>
        </w:rPr>
        <w:t>SERVED</w:t>
      </w:r>
      <w:r>
        <w:rPr>
          <w:rFonts w:ascii="Arial"/>
          <w:b/>
          <w:spacing w:val="-6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BY</w:t>
      </w:r>
      <w:r>
        <w:rPr>
          <w:rFonts w:ascii="Arial"/>
          <w:b/>
          <w:spacing w:val="-6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PERSONAL</w:t>
      </w:r>
      <w:r>
        <w:rPr>
          <w:rFonts w:ascii="Arial"/>
          <w:b/>
          <w:spacing w:val="-6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DELIVERY,</w:t>
      </w:r>
      <w:r>
        <w:rPr>
          <w:rFonts w:ascii="Arial"/>
          <w:b/>
          <w:spacing w:val="-6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OVERNIGHT</w:t>
      </w:r>
      <w:r>
        <w:rPr>
          <w:rFonts w:ascii="Arial"/>
          <w:b/>
          <w:spacing w:val="-6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MAIL,</w:t>
      </w:r>
      <w:r>
        <w:rPr>
          <w:rFonts w:ascii="Arial"/>
          <w:b/>
          <w:spacing w:val="-6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FACSIMILE</w:t>
      </w:r>
      <w:r>
        <w:rPr>
          <w:rFonts w:ascii="Arial"/>
          <w:b/>
          <w:spacing w:val="-6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TRANSMISSION</w:t>
      </w:r>
      <w:r>
        <w:rPr>
          <w:rFonts w:ascii="Arial"/>
          <w:b/>
          <w:spacing w:val="-6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OR</w:t>
      </w:r>
      <w:r>
        <w:rPr>
          <w:rFonts w:ascii="Arial"/>
          <w:b/>
          <w:spacing w:val="-6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EMAIL</w:t>
      </w:r>
      <w:r>
        <w:rPr>
          <w:rFonts w:ascii="Arial"/>
          <w:b/>
          <w:spacing w:val="-6"/>
          <w:sz w:val="20"/>
          <w:u w:val="thick" w:color="000000"/>
        </w:rPr>
        <w:t> </w:t>
      </w:r>
      <w:r>
        <w:rPr>
          <w:rFonts w:ascii="Arial"/>
          <w:sz w:val="20"/>
          <w:u w:val="thick" w:color="000000"/>
        </w:rPr>
        <w:t>(state</w:t>
      </w:r>
      <w:r>
        <w:rPr>
          <w:rFonts w:ascii="Arial"/>
          <w:spacing w:val="-6"/>
          <w:sz w:val="20"/>
          <w:u w:val="thick" w:color="000000"/>
        </w:rPr>
        <w:t> </w:t>
      </w:r>
      <w:r>
        <w:rPr>
          <w:rFonts w:ascii="Arial"/>
          <w:sz w:val="20"/>
          <w:u w:val="thick" w:color="000000"/>
        </w:rPr>
        <w:t>method</w:t>
      </w:r>
      <w:r>
        <w:rPr>
          <w:rFonts w:ascii="Arial"/>
          <w:spacing w:val="-1"/>
          <w:w w:val="100"/>
          <w:sz w:val="20"/>
        </w:rPr>
      </w:r>
      <w:r>
        <w:rPr>
          <w:rFonts w:ascii="Arial"/>
          <w:spacing w:val="-1"/>
          <w:w w:val="100"/>
          <w:sz w:val="20"/>
        </w:rPr>
        <w:t> </w:t>
      </w:r>
      <w:r>
        <w:rPr>
          <w:rFonts w:ascii="Arial"/>
          <w:sz w:val="20"/>
          <w:u w:val="single" w:color="000000"/>
        </w:rPr>
        <w:t>for each person or entity served)</w:t>
      </w:r>
      <w:r>
        <w:rPr>
          <w:rFonts w:ascii="Arial"/>
          <w:sz w:val="20"/>
        </w:rPr>
        <w:t>: Pursuant to F.R.Civ.P. 5 and/or controlling LBR,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on</w:t>
      </w:r>
      <w:r>
        <w:rPr>
          <w:rFonts w:ascii="Arial"/>
          <w:sz w:val="20"/>
          <w:u w:val="single" w:color="000000"/>
        </w:rPr>
        <w:tab/>
      </w:r>
      <w:r>
        <w:rPr>
          <w:rFonts w:ascii="Arial"/>
          <w:sz w:val="20"/>
        </w:rPr>
        <w:t>, I served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w w:val="100"/>
          <w:sz w:val="20"/>
        </w:rPr>
        <w:t> </w:t>
      </w:r>
      <w:r>
        <w:rPr>
          <w:rFonts w:ascii="Arial"/>
          <w:sz w:val="20"/>
        </w:rPr>
        <w:t>following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persons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and/or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entities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by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personal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delivery,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overnight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mail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service,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or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(for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those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who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consented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in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writing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-1"/>
          <w:w w:val="100"/>
          <w:sz w:val="20"/>
        </w:rPr>
        <w:t> </w:t>
      </w:r>
      <w:r>
        <w:rPr>
          <w:rFonts w:ascii="Arial"/>
          <w:sz w:val="20"/>
        </w:rPr>
        <w:t>such service method), by facsimile transmission and/or email as follows. Listing the judge here constitutes a</w:t>
      </w:r>
      <w:r>
        <w:rPr>
          <w:rFonts w:ascii="Arial"/>
          <w:spacing w:val="5"/>
          <w:sz w:val="20"/>
        </w:rPr>
        <w:t> </w:t>
      </w:r>
      <w:r>
        <w:rPr>
          <w:rFonts w:ascii="Arial"/>
          <w:sz w:val="20"/>
        </w:rPr>
        <w:t>declaration</w:t>
      </w:r>
      <w:r>
        <w:rPr>
          <w:rFonts w:ascii="Arial"/>
          <w:w w:val="100"/>
          <w:sz w:val="20"/>
        </w:rPr>
        <w:t> </w:t>
      </w:r>
      <w:r>
        <w:rPr>
          <w:rFonts w:ascii="Arial"/>
          <w:sz w:val="20"/>
        </w:rPr>
        <w:t>that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personal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delivery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on,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or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overnight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mail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to,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judge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  <w:u w:val="single" w:color="000000"/>
        </w:rPr>
        <w:t>will</w:t>
      </w:r>
      <w:r>
        <w:rPr>
          <w:rFonts w:ascii="Arial"/>
          <w:spacing w:val="-2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be</w:t>
      </w:r>
      <w:r>
        <w:rPr>
          <w:rFonts w:ascii="Arial"/>
          <w:spacing w:val="-3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completed</w:t>
      </w:r>
      <w:r>
        <w:rPr>
          <w:rFonts w:ascii="Arial"/>
          <w:spacing w:val="-3"/>
          <w:sz w:val="20"/>
          <w:u w:val="single" w:color="000000"/>
        </w:rPr>
        <w:t> </w:t>
      </w:r>
      <w:r>
        <w:rPr>
          <w:rFonts w:ascii="Arial"/>
          <w:spacing w:val="-3"/>
          <w:sz w:val="20"/>
        </w:rPr>
      </w:r>
      <w:r>
        <w:rPr>
          <w:rFonts w:ascii="Arial"/>
          <w:sz w:val="20"/>
        </w:rPr>
        <w:t>no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later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than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24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hours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after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document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is</w:t>
      </w:r>
      <w:r>
        <w:rPr>
          <w:rFonts w:ascii="Arial"/>
          <w:w w:val="100"/>
          <w:sz w:val="20"/>
        </w:rPr>
        <w:t> </w:t>
      </w:r>
      <w:r>
        <w:rPr>
          <w:rFonts w:ascii="Arial"/>
          <w:sz w:val="20"/>
        </w:rPr>
        <w:t>filed.</w:t>
      </w:r>
    </w:p>
    <w:p>
      <w:pPr>
        <w:spacing w:line="240" w:lineRule="auto" w:before="5"/>
        <w:rPr>
          <w:rFonts w:ascii="Arial" w:hAnsi="Arial" w:cs="Arial" w:eastAsia="Arial"/>
          <w:sz w:val="14"/>
          <w:szCs w:val="14"/>
        </w:rPr>
      </w:pPr>
    </w:p>
    <w:p>
      <w:pPr>
        <w:spacing w:before="74"/>
        <w:ind w:left="160" w:right="205" w:firstLine="648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343.079987pt;margin-top:4.859982pt;width:9.3pt;height:9.3pt;mso-position-horizontal-relative:page;mso-position-vertical-relative:paragraph;z-index:-35992" coordorigin="6862,97" coordsize="186,186">
            <v:shape style="position:absolute;left:6862;top:97;width:186;height:186" coordorigin="6862,97" coordsize="186,186" path="m7048,97l6862,97,6862,283,7048,283,7048,97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Arial"/>
          <w:sz w:val="20"/>
        </w:rPr>
        <w:t>Service information continued on attached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page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160" w:right="436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I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declare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under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penalty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perjury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under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laws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United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States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that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foregoing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is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true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and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correct.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3"/>
          <w:szCs w:val="13"/>
        </w:rPr>
      </w:pPr>
    </w:p>
    <w:tbl>
      <w:tblPr>
        <w:tblW w:w="0" w:type="auto"/>
        <w:jc w:val="left"/>
        <w:tblInd w:w="1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1"/>
        <w:gridCol w:w="3932"/>
        <w:gridCol w:w="4454"/>
      </w:tblGrid>
      <w:tr>
        <w:trPr>
          <w:trHeight w:val="347" w:hRule="exact"/>
        </w:trPr>
        <w:tc>
          <w:tcPr>
            <w:tcW w:w="2491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73" w:lineRule="exact" w:before="69"/>
              <w:ind w:left="1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August 19,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2014</w:t>
            </w:r>
          </w:p>
        </w:tc>
        <w:tc>
          <w:tcPr>
            <w:tcW w:w="3932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73" w:lineRule="exact" w:before="69"/>
              <w:ind w:left="56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Helen</w:t>
            </w:r>
            <w:r>
              <w:rPr>
                <w:rFonts w:ascii="Arial"/>
                <w:spacing w:val="-11"/>
                <w:sz w:val="24"/>
              </w:rPr>
              <w:t> </w:t>
            </w:r>
            <w:r>
              <w:rPr>
                <w:rFonts w:ascii="Arial"/>
                <w:sz w:val="24"/>
              </w:rPr>
              <w:t>Cardoza</w:t>
            </w:r>
          </w:p>
        </w:tc>
        <w:tc>
          <w:tcPr>
            <w:tcW w:w="4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376" w:val="left" w:leader="none"/>
              </w:tabs>
              <w:spacing w:line="240" w:lineRule="auto" w:before="69"/>
              <w:ind w:left="23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</w:r>
            <w:r>
              <w:rPr>
                <w:rFonts w:ascii="Arial"/>
                <w:sz w:val="24"/>
                <w:u w:val="single" w:color="000000"/>
              </w:rPr>
              <w:t> </w:t>
            </w:r>
            <w:r>
              <w:rPr>
                <w:rFonts w:ascii="Arial"/>
                <w:spacing w:val="-26"/>
                <w:sz w:val="24"/>
                <w:u w:val="single" w:color="000000"/>
              </w:rPr>
              <w:t> </w:t>
            </w:r>
            <w:r>
              <w:rPr>
                <w:rFonts w:ascii="Arial"/>
                <w:sz w:val="24"/>
                <w:u w:val="single" w:color="000000"/>
              </w:rPr>
              <w:t>/s/ Helen</w:t>
            </w:r>
            <w:r>
              <w:rPr>
                <w:rFonts w:ascii="Arial"/>
                <w:spacing w:val="-14"/>
                <w:sz w:val="24"/>
                <w:u w:val="single" w:color="000000"/>
              </w:rPr>
              <w:t> </w:t>
            </w:r>
            <w:r>
              <w:rPr>
                <w:rFonts w:ascii="Arial"/>
                <w:sz w:val="24"/>
                <w:u w:val="single" w:color="000000"/>
              </w:rPr>
              <w:t>Cardoza </w:t>
              <w:tab/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2491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0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Date</w:t>
            </w:r>
            <w:r>
              <w:rPr>
                <w:rFonts w:ascii="Arial"/>
                <w:sz w:val="20"/>
              </w:rPr>
            </w:r>
          </w:p>
        </w:tc>
        <w:tc>
          <w:tcPr>
            <w:tcW w:w="3932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0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Printed</w:t>
            </w:r>
            <w:r>
              <w:rPr>
                <w:rFonts w:ascii="Arial"/>
                <w:i/>
                <w:spacing w:val="-9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Name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4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Signature</w:t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8"/>
          <w:szCs w:val="28"/>
        </w:rPr>
      </w:pPr>
    </w:p>
    <w:p>
      <w:pPr>
        <w:spacing w:line="30" w:lineRule="exact"/>
        <w:ind w:left="100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position w:val="0"/>
          <w:sz w:val="3"/>
          <w:szCs w:val="3"/>
        </w:rPr>
        <w:pict>
          <v:group style="width:545.950pt;height:1.5pt;mso-position-horizontal-relative:char;mso-position-vertical-relative:line" coordorigin="0,0" coordsize="10919,30">
            <v:group style="position:absolute;left:15;top:15;width:10889;height:2" coordorigin="15,15" coordsize="10889,2">
              <v:shape style="position:absolute;left:15;top:15;width:10889;height:2" coordorigin="15,15" coordsize="10889,0" path="m15,15l10904,15e" filled="false" stroked="true" strokeweight="1.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position w:val="0"/>
          <w:sz w:val="3"/>
          <w:szCs w:val="3"/>
        </w:rPr>
      </w:r>
    </w:p>
    <w:p>
      <w:pPr>
        <w:spacing w:before="9"/>
        <w:ind w:left="0" w:right="19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This form is mandatory.  It has been approved for use by the United States Bankruptcy Court for the Central District of</w:t>
      </w:r>
      <w:r>
        <w:rPr>
          <w:rFonts w:ascii="Arial"/>
          <w:spacing w:val="-15"/>
          <w:sz w:val="16"/>
        </w:rPr>
        <w:t> </w:t>
      </w:r>
      <w:r>
        <w:rPr>
          <w:rFonts w:ascii="Arial"/>
          <w:sz w:val="16"/>
        </w:rPr>
        <w:t>California.</w:t>
      </w: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tabs>
          <w:tab w:pos="7019" w:val="left" w:leader="none"/>
        </w:tabs>
        <w:spacing w:before="0"/>
        <w:ind w:left="0" w:right="64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/>
          <w:i/>
          <w:sz w:val="16"/>
        </w:rPr>
        <w:t>June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z w:val="16"/>
        </w:rPr>
        <w:t>2012</w:t>
        <w:tab/>
      </w:r>
      <w:r>
        <w:rPr>
          <w:rFonts w:ascii="Arial"/>
          <w:b/>
          <w:sz w:val="28"/>
        </w:rPr>
        <w:t>F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9013-3.1.PROOF.SERVICE</w:t>
      </w:r>
      <w:r>
        <w:rPr>
          <w:rFonts w:ascii="Arial"/>
          <w:sz w:val="28"/>
        </w:rPr>
      </w:r>
    </w:p>
    <w:sectPr>
      <w:type w:val="continuous"/>
      <w:pgSz w:w="12240" w:h="15840"/>
      <w:pgMar w:top="220" w:bottom="280" w:left="5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730003pt;margin-top:14.276224pt;width:132.050pt;height:14pt;mso-position-horizontal-relative:page;mso-position-vertical-relative:page;z-index:-37504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100"/>
                  </w:rPr>
                  <w:t>Cas</w:t>
                </w:r>
                <w:r>
                  <w:rPr>
                    <w:rFonts w:ascii="Arial"/>
                    <w:w w:val="100"/>
                  </w:rPr>
                  <w:t>e</w:t>
                </w:r>
                <w:r>
                  <w:rPr>
                    <w:rFonts w:ascii="Arial"/>
                    <w:spacing w:val="-1"/>
                  </w:rPr>
                  <w:t> </w:t>
                </w:r>
                <w:r>
                  <w:rPr>
                    <w:rFonts w:ascii="Arial"/>
                    <w:spacing w:val="-1"/>
                    <w:w w:val="100"/>
                  </w:rPr>
                  <w:t>2:13-ap-01536-DS</w:t>
                </w:r>
                <w:r>
                  <w:rPr>
                    <w:rFonts w:ascii="Arial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15.046005pt;margin-top:14.276224pt;width:40pt;height:14pt;mso-position-horizontal-relative:page;mso-position-vertical-relative:page;z-index:-37480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100"/>
                  </w:rPr>
                  <w:t>Do</w:t>
                </w:r>
                <w:r>
                  <w:rPr>
                    <w:rFonts w:ascii="Arial"/>
                    <w:w w:val="100"/>
                  </w:rPr>
                  <w:t>c</w:t>
                </w:r>
                <w:r>
                  <w:rPr>
                    <w:rFonts w:ascii="Arial"/>
                    <w:spacing w:val="-1"/>
                  </w:rPr>
                  <w:t> </w:t>
                </w:r>
                <w:r>
                  <w:rPr>
                    <w:rFonts w:ascii="Arial"/>
                    <w:spacing w:val="-1"/>
                    <w:w w:val="100"/>
                  </w:rPr>
                  <w:t>52</w:t>
                </w:r>
                <w:r>
                  <w:rPr>
                    <w:rFonts w:ascii="Arial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66.346008pt;margin-top:14.276224pt;width:78pt;height:14pt;mso-position-horizontal-relative:page;mso-position-vertical-relative:page;z-index:-37456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100"/>
                  </w:rPr>
                  <w:t>File</w:t>
                </w:r>
                <w:r>
                  <w:rPr>
                    <w:rFonts w:ascii="Arial"/>
                    <w:w w:val="100"/>
                  </w:rPr>
                  <w:t>d</w:t>
                </w:r>
                <w:r>
                  <w:rPr>
                    <w:rFonts w:ascii="Arial"/>
                    <w:spacing w:val="1"/>
                  </w:rPr>
                  <w:t> </w:t>
                </w:r>
                <w:r>
                  <w:rPr>
                    <w:rFonts w:ascii="Arial"/>
                    <w:spacing w:val="-1"/>
                    <w:w w:val="100"/>
                  </w:rPr>
                  <w:t>08/19/14</w:t>
                </w:r>
                <w:r>
                  <w:rPr>
                    <w:rFonts w:ascii="Arial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55.638pt;margin-top:14.276224pt;width:144.050pt;height:14pt;mso-position-horizontal-relative:page;mso-position-vertical-relative:page;z-index:-37432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100"/>
                  </w:rPr>
                  <w:t>Entere</w:t>
                </w:r>
                <w:r>
                  <w:rPr>
                    <w:rFonts w:ascii="Arial"/>
                    <w:w w:val="100"/>
                  </w:rPr>
                  <w:t>d</w:t>
                </w:r>
                <w:r>
                  <w:rPr>
                    <w:rFonts w:ascii="Arial"/>
                    <w:spacing w:val="2"/>
                  </w:rPr>
                  <w:t> </w:t>
                </w:r>
                <w:r>
                  <w:rPr>
                    <w:rFonts w:ascii="Arial"/>
                    <w:spacing w:val="-1"/>
                    <w:w w:val="100"/>
                  </w:rPr>
                  <w:t>08/19/1</w:t>
                </w:r>
                <w:r>
                  <w:rPr>
                    <w:rFonts w:ascii="Arial"/>
                    <w:w w:val="100"/>
                  </w:rPr>
                  <w:t>4</w:t>
                </w:r>
                <w:r>
                  <w:rPr>
                    <w:rFonts w:ascii="Arial"/>
                    <w:spacing w:val="-1"/>
                  </w:rPr>
                  <w:t> </w:t>
                </w:r>
                <w:r>
                  <w:rPr>
                    <w:rFonts w:ascii="Arial"/>
                    <w:spacing w:val="-1"/>
                    <w:w w:val="100"/>
                  </w:rPr>
                  <w:t>23:15:57</w:t>
                </w:r>
                <w:r>
                  <w:rPr>
                    <w:rFonts w:ascii="Arial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0.942017pt;margin-top:14.276224pt;width:29.35pt;height:14pt;mso-position-horizontal-relative:page;mso-position-vertical-relative:page;z-index:-37408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spacing w:val="-1"/>
                    <w:w w:val="100"/>
                  </w:rPr>
                  <w:t>Desc</w:t>
                </w:r>
                <w:r>
                  <w:rPr>
                    <w:rFonts w:ascii="Arial"/>
                    <w:w w:val="100"/>
                  </w:rPr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">
    <w:multiLevelType w:val="hybridMultilevel"/>
    <w:lvl w:ilvl="0">
      <w:start w:val="1"/>
      <w:numFmt w:val="decimal"/>
      <w:lvlText w:val="%1."/>
      <w:lvlJc w:val="left"/>
      <w:pPr>
        <w:ind w:left="160" w:hanging="222"/>
        <w:jc w:val="left"/>
      </w:pPr>
      <w:rPr>
        <w:rFonts w:hint="default" w:ascii="Arial" w:hAnsi="Arial" w:eastAsia="Arial"/>
        <w:b/>
        <w:bCs/>
        <w:w w:val="100"/>
        <w:sz w:val="20"/>
        <w:szCs w:val="20"/>
      </w:rPr>
    </w:lvl>
    <w:lvl w:ilvl="1">
      <w:start w:val="1"/>
      <w:numFmt w:val="bullet"/>
      <w:lvlText w:val="•"/>
      <w:lvlJc w:val="left"/>
      <w:pPr>
        <w:ind w:left="1258" w:hanging="22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56" w:hanging="2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4" w:hanging="2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2" w:hanging="2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50" w:hanging="2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48" w:hanging="2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46" w:hanging="2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44" w:hanging="222"/>
      </w:pPr>
      <w:rPr>
        <w:rFonts w:hint="default"/>
      </w:rPr>
    </w:lvl>
  </w:abstractNum>
  <w:abstractNum w:abstractNumId="36">
    <w:multiLevelType w:val="hybridMultilevel"/>
    <w:lvl w:ilvl="0">
      <w:start w:val="15"/>
      <w:numFmt w:val="decimal"/>
      <w:lvlText w:val="%1"/>
      <w:lvlJc w:val="left"/>
      <w:pPr>
        <w:ind w:left="5536" w:hanging="5417"/>
        <w:jc w:val="left"/>
      </w:pPr>
      <w:rPr>
        <w:rFonts w:hint="default" w:ascii="Arial" w:hAnsi="Arial" w:eastAsia="Arial"/>
        <w:spacing w:val="-1"/>
        <w:w w:val="100"/>
        <w:position w:val="5"/>
        <w:sz w:val="24"/>
        <w:szCs w:val="24"/>
      </w:rPr>
    </w:lvl>
    <w:lvl w:ilvl="1">
      <w:start w:val="1"/>
      <w:numFmt w:val="bullet"/>
      <w:lvlText w:val="•"/>
      <w:lvlJc w:val="left"/>
      <w:pPr>
        <w:ind w:left="6024" w:hanging="54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508" w:hanging="54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992" w:hanging="54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476" w:hanging="54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960" w:hanging="54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444" w:hanging="54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8" w:hanging="54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12" w:hanging="5417"/>
      </w:pPr>
      <w:rPr>
        <w:rFonts w:hint="default"/>
      </w:rPr>
    </w:lvl>
  </w:abstractNum>
  <w:abstractNum w:abstractNumId="35">
    <w:multiLevelType w:val="hybridMultilevel"/>
    <w:lvl w:ilvl="0">
      <w:start w:val="1"/>
      <w:numFmt w:val="decimal"/>
      <w:lvlText w:val="%1"/>
      <w:lvlJc w:val="left"/>
      <w:pPr>
        <w:ind w:left="748" w:hanging="496"/>
        <w:jc w:val="right"/>
      </w:pPr>
      <w:rPr>
        <w:rFonts w:hint="default" w:ascii="Arial" w:hAnsi="Arial" w:eastAsia="Arial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119" w:hanging="1216"/>
        <w:jc w:val="right"/>
      </w:pPr>
      <w:rPr>
        <w:rFonts w:hint="default" w:ascii="Arial" w:hAnsi="Arial" w:eastAsia="Arial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811" w:hanging="12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82" w:hanging="12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53" w:hanging="12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4" w:hanging="12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5" w:hanging="12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6" w:hanging="12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7" w:hanging="1216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lvlText w:val="%1"/>
      <w:lvlJc w:val="left"/>
      <w:pPr>
        <w:ind w:left="119" w:hanging="496"/>
        <w:jc w:val="right"/>
      </w:pPr>
      <w:rPr>
        <w:rFonts w:hint="default" w:ascii="Arial" w:hAnsi="Arial" w:eastAsia="Arial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1468" w:hanging="1216"/>
        <w:jc w:val="right"/>
      </w:pPr>
      <w:rPr>
        <w:rFonts w:hint="default" w:ascii="Arial" w:hAnsi="Arial" w:eastAsia="Arial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451" w:hanging="12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2" w:hanging="12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3" w:hanging="12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4" w:hanging="12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12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06" w:hanging="12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97" w:hanging="1216"/>
      </w:pPr>
      <w:rPr>
        <w:rFonts w:hint="default"/>
      </w:rPr>
    </w:lvl>
  </w:abstractNum>
  <w:abstractNum w:abstractNumId="33">
    <w:multiLevelType w:val="hybridMultilevel"/>
    <w:lvl w:ilvl="0">
      <w:start w:val="16"/>
      <w:numFmt w:val="decimal"/>
      <w:lvlText w:val="%1"/>
      <w:lvlJc w:val="left"/>
      <w:pPr>
        <w:ind w:left="1468" w:hanging="1349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2352" w:hanging="134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44" w:hanging="13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36" w:hanging="13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28" w:hanging="13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20" w:hanging="13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12" w:hanging="13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04" w:hanging="13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6" w:hanging="1349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lvlText w:val="%1"/>
      <w:lvlJc w:val="left"/>
      <w:pPr>
        <w:ind w:left="119" w:hanging="496"/>
        <w:jc w:val="right"/>
      </w:pPr>
      <w:rPr>
        <w:rFonts w:hint="default" w:ascii="Arial" w:hAnsi="Arial" w:eastAsia="Arial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146" w:hanging="49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2" w:hanging="4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8" w:hanging="4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4" w:hanging="4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0" w:hanging="4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6" w:hanging="4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02" w:hanging="4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8" w:hanging="496"/>
      </w:pPr>
      <w:rPr>
        <w:rFonts w:hint="default"/>
      </w:rPr>
    </w:lvl>
  </w:abstractNum>
  <w:abstractNum w:abstractNumId="31">
    <w:multiLevelType w:val="hybridMultilevel"/>
    <w:lvl w:ilvl="0">
      <w:start w:val="10"/>
      <w:numFmt w:val="decimal"/>
      <w:lvlText w:val="%1"/>
      <w:lvlJc w:val="left"/>
      <w:pPr>
        <w:ind w:left="119" w:hanging="1709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1468" w:hanging="1216"/>
        <w:jc w:val="right"/>
      </w:pPr>
      <w:rPr>
        <w:rFonts w:hint="default" w:ascii="Arial" w:hAnsi="Arial" w:eastAsia="Arial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451" w:hanging="12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2" w:hanging="12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3" w:hanging="12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4" w:hanging="12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12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06" w:hanging="12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97" w:hanging="1216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lvlText w:val="%1"/>
      <w:lvlJc w:val="left"/>
      <w:pPr>
        <w:ind w:left="252" w:hanging="1936"/>
        <w:jc w:val="left"/>
      </w:pPr>
      <w:rPr>
        <w:rFonts w:hint="default" w:ascii="Arial" w:hAnsi="Arial" w:eastAsia="Arial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72" w:hanging="193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84" w:hanging="19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6" w:hanging="19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8" w:hanging="19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20" w:hanging="19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32" w:hanging="19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4" w:hanging="19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6" w:hanging="1936"/>
      </w:pPr>
      <w:rPr>
        <w:rFonts w:hint="default"/>
      </w:rPr>
    </w:lvl>
  </w:abstractNum>
  <w:abstractNum w:abstractNumId="29">
    <w:multiLevelType w:val="hybridMultilevel"/>
    <w:lvl w:ilvl="0">
      <w:start w:val="24"/>
      <w:numFmt w:val="decimal"/>
      <w:lvlText w:val="%1"/>
      <w:lvlJc w:val="left"/>
      <w:pPr>
        <w:ind w:left="1828" w:hanging="1709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2676" w:hanging="170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532" w:hanging="17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88" w:hanging="17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44" w:hanging="17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00" w:hanging="17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56" w:hanging="17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12" w:hanging="17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8" w:hanging="1709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lvlText w:val="%1"/>
      <w:lvlJc w:val="left"/>
      <w:pPr>
        <w:ind w:left="119" w:hanging="496"/>
        <w:jc w:val="right"/>
      </w:pPr>
      <w:rPr>
        <w:rFonts w:hint="default" w:ascii="Arial" w:hAnsi="Arial" w:eastAsia="Arial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146" w:hanging="49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2" w:hanging="4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8" w:hanging="4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4" w:hanging="4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0" w:hanging="4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6" w:hanging="4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02" w:hanging="4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8" w:hanging="496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lvlText w:val="%1"/>
      <w:lvlJc w:val="left"/>
      <w:pPr>
        <w:ind w:left="748" w:hanging="496"/>
        <w:jc w:val="right"/>
      </w:pPr>
      <w:rPr>
        <w:rFonts w:hint="default" w:ascii="Arial" w:hAnsi="Arial" w:eastAsia="Arial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704" w:hanging="49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68" w:hanging="4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32" w:hanging="4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6" w:hanging="4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60" w:hanging="4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4" w:hanging="4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88" w:hanging="4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52" w:hanging="496"/>
      </w:pPr>
      <w:rPr>
        <w:rFonts w:hint="default"/>
      </w:rPr>
    </w:lvl>
  </w:abstractNum>
  <w:abstractNum w:abstractNumId="26">
    <w:multiLevelType w:val="hybridMultilevel"/>
    <w:lvl w:ilvl="0">
      <w:start w:val="27"/>
      <w:numFmt w:val="decimal"/>
      <w:lvlText w:val="%1"/>
      <w:lvlJc w:val="left"/>
      <w:pPr>
        <w:ind w:left="748" w:hanging="629"/>
        <w:jc w:val="left"/>
      </w:pPr>
      <w:rPr>
        <w:rFonts w:hint="default" w:ascii="Arial" w:hAnsi="Arial" w:eastAsia="Arial"/>
        <w:spacing w:val="-1"/>
        <w:w w:val="100"/>
        <w:position w:val="-8"/>
        <w:sz w:val="24"/>
        <w:szCs w:val="24"/>
      </w:rPr>
    </w:lvl>
    <w:lvl w:ilvl="1">
      <w:start w:val="1"/>
      <w:numFmt w:val="bullet"/>
      <w:lvlText w:val="•"/>
      <w:lvlJc w:val="left"/>
      <w:pPr>
        <w:ind w:left="1704" w:hanging="62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68" w:hanging="6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32" w:hanging="6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6" w:hanging="6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60" w:hanging="6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4" w:hanging="6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88" w:hanging="6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52" w:hanging="629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"/>
      <w:lvlJc w:val="left"/>
      <w:pPr>
        <w:ind w:left="119" w:hanging="496"/>
        <w:jc w:val="right"/>
      </w:pPr>
      <w:rPr>
        <w:rFonts w:hint="default" w:ascii="Arial" w:hAnsi="Arial" w:eastAsia="Arial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146" w:hanging="49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2" w:hanging="4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8" w:hanging="4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4" w:hanging="4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0" w:hanging="4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6" w:hanging="4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02" w:hanging="4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8" w:hanging="496"/>
      </w:pPr>
      <w:rPr>
        <w:rFonts w:hint="default"/>
      </w:rPr>
    </w:lvl>
  </w:abstractNum>
  <w:abstractNum w:abstractNumId="24">
    <w:multiLevelType w:val="hybridMultilevel"/>
    <w:lvl w:ilvl="0">
      <w:start w:val="18"/>
      <w:numFmt w:val="decimal"/>
      <w:lvlText w:val="%1"/>
      <w:lvlJc w:val="left"/>
      <w:pPr>
        <w:ind w:left="5363" w:hanging="5244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5862" w:hanging="52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364" w:hanging="52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866" w:hanging="52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368" w:hanging="52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870" w:hanging="52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72" w:hanging="52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74" w:hanging="52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76" w:hanging="5244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"/>
      <w:lvlJc w:val="left"/>
      <w:pPr>
        <w:ind w:left="2188" w:hanging="496"/>
        <w:jc w:val="right"/>
      </w:pPr>
      <w:rPr>
        <w:rFonts w:hint="default" w:ascii="Arial" w:hAnsi="Arial" w:eastAsia="Arial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119" w:hanging="1216"/>
        <w:jc w:val="right"/>
      </w:pPr>
      <w:rPr>
        <w:rFonts w:hint="default" w:ascii="Arial" w:hAnsi="Arial" w:eastAsia="Arial"/>
        <w:w w:val="100"/>
        <w:sz w:val="24"/>
        <w:szCs w:val="24"/>
      </w:rPr>
    </w:lvl>
    <w:lvl w:ilvl="2">
      <w:start w:val="1"/>
      <w:numFmt w:val="decimal"/>
      <w:lvlText w:val="%3"/>
      <w:lvlJc w:val="left"/>
      <w:pPr>
        <w:ind w:left="119" w:hanging="1216"/>
        <w:jc w:val="right"/>
      </w:pPr>
      <w:rPr>
        <w:rFonts w:hint="default" w:ascii="Arial" w:hAnsi="Arial" w:eastAsia="Arial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002" w:hanging="12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13" w:hanging="12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24" w:hanging="12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35" w:hanging="12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46" w:hanging="12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57" w:hanging="1216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"/>
      <w:lvlJc w:val="left"/>
      <w:pPr>
        <w:ind w:left="748" w:hanging="496"/>
        <w:jc w:val="right"/>
      </w:pPr>
      <w:rPr>
        <w:rFonts w:hint="default" w:ascii="Arial" w:hAnsi="Arial" w:eastAsia="Arial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704" w:hanging="49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68" w:hanging="4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32" w:hanging="4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6" w:hanging="4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60" w:hanging="4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4" w:hanging="4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88" w:hanging="4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52" w:hanging="496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"/>
      <w:lvlJc w:val="left"/>
      <w:pPr>
        <w:ind w:left="748" w:hanging="496"/>
        <w:jc w:val="right"/>
      </w:pPr>
      <w:rPr>
        <w:rFonts w:hint="default" w:ascii="Arial" w:hAnsi="Arial" w:eastAsia="Arial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704" w:hanging="49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68" w:hanging="4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32" w:hanging="4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6" w:hanging="4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60" w:hanging="4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4" w:hanging="4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88" w:hanging="4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52" w:hanging="496"/>
      </w:pPr>
      <w:rPr>
        <w:rFonts w:hint="default"/>
      </w:rPr>
    </w:lvl>
  </w:abstractNum>
  <w:abstractNum w:abstractNumId="20">
    <w:multiLevelType w:val="hybridMultilevel"/>
    <w:lvl w:ilvl="0">
      <w:start w:val="21"/>
      <w:numFmt w:val="decimal"/>
      <w:lvlText w:val="%1"/>
      <w:lvlJc w:val="left"/>
      <w:pPr>
        <w:ind w:left="119" w:hanging="1349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146" w:hanging="134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2" w:hanging="13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8" w:hanging="13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4" w:hanging="13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0" w:hanging="13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6" w:hanging="13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02" w:hanging="13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8" w:hanging="1349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"/>
      <w:lvlJc w:val="left"/>
      <w:pPr>
        <w:ind w:left="119" w:hanging="496"/>
        <w:jc w:val="right"/>
      </w:pPr>
      <w:rPr>
        <w:rFonts w:hint="default" w:ascii="Arial" w:hAnsi="Arial" w:eastAsia="Arial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146" w:hanging="49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2" w:hanging="4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8" w:hanging="4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4" w:hanging="4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0" w:hanging="4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6" w:hanging="4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02" w:hanging="4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8" w:hanging="496"/>
      </w:pPr>
      <w:rPr>
        <w:rFonts w:hint="default"/>
      </w:rPr>
    </w:lvl>
  </w:abstractNum>
  <w:abstractNum w:abstractNumId="18">
    <w:multiLevelType w:val="hybridMultilevel"/>
    <w:lvl w:ilvl="0">
      <w:start w:val="3"/>
      <w:numFmt w:val="decimal"/>
      <w:lvlText w:val="%1"/>
      <w:lvlJc w:val="left"/>
      <w:pPr>
        <w:ind w:left="1468" w:hanging="1216"/>
        <w:jc w:val="right"/>
      </w:pPr>
      <w:rPr>
        <w:rFonts w:hint="default" w:ascii="Arial" w:hAnsi="Arial" w:eastAsia="Arial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1694" w:hanging="1443"/>
        <w:jc w:val="right"/>
      </w:pPr>
      <w:rPr>
        <w:rFonts w:hint="default" w:ascii="Arial" w:hAnsi="Arial" w:eastAsia="Arial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664" w:hanging="14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28" w:hanging="14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3" w:hanging="14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57" w:hanging="14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2" w:hanging="14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86" w:hanging="14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51" w:hanging="1443"/>
      </w:pPr>
      <w:rPr>
        <w:rFonts w:hint="default"/>
      </w:rPr>
    </w:lvl>
  </w:abstractNum>
  <w:abstractNum w:abstractNumId="17">
    <w:multiLevelType w:val="hybridMultilevel"/>
    <w:lvl w:ilvl="0">
      <w:start w:val="25"/>
      <w:numFmt w:val="decimal"/>
      <w:lvlText w:val="%1"/>
      <w:lvlJc w:val="left"/>
      <w:pPr>
        <w:ind w:left="2188" w:hanging="2069"/>
        <w:jc w:val="left"/>
      </w:pPr>
      <w:rPr>
        <w:rFonts w:hint="default" w:ascii="Arial" w:hAnsi="Arial" w:eastAsia="Arial"/>
        <w:spacing w:val="-1"/>
        <w:w w:val="100"/>
        <w:position w:val="5"/>
        <w:sz w:val="24"/>
        <w:szCs w:val="24"/>
      </w:rPr>
    </w:lvl>
    <w:lvl w:ilvl="1">
      <w:start w:val="1"/>
      <w:numFmt w:val="bullet"/>
      <w:lvlText w:val="•"/>
      <w:lvlJc w:val="left"/>
      <w:pPr>
        <w:ind w:left="2180" w:hanging="206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91" w:hanging="20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02" w:hanging="20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13" w:hanging="20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24" w:hanging="20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35" w:hanging="20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46" w:hanging="20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57" w:hanging="2069"/>
      </w:pPr>
      <w:rPr>
        <w:rFonts w:hint="default"/>
      </w:rPr>
    </w:lvl>
  </w:abstractNum>
  <w:abstractNum w:abstractNumId="16">
    <w:multiLevelType w:val="hybridMultilevel"/>
    <w:lvl w:ilvl="0">
      <w:start w:val="15"/>
      <w:numFmt w:val="decimal"/>
      <w:lvlText w:val="%1"/>
      <w:lvlJc w:val="left"/>
      <w:pPr>
        <w:ind w:left="2188" w:hanging="2069"/>
        <w:jc w:val="left"/>
      </w:pPr>
      <w:rPr>
        <w:rFonts w:hint="default" w:ascii="Arial" w:hAnsi="Arial" w:eastAsia="Arial"/>
        <w:spacing w:val="-1"/>
        <w:w w:val="100"/>
        <w:position w:val="5"/>
        <w:sz w:val="24"/>
        <w:szCs w:val="24"/>
      </w:rPr>
    </w:lvl>
    <w:lvl w:ilvl="1">
      <w:start w:val="1"/>
      <w:numFmt w:val="bullet"/>
      <w:lvlText w:val="•"/>
      <w:lvlJc w:val="left"/>
      <w:pPr>
        <w:ind w:left="3000" w:hanging="206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820" w:hanging="20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40" w:hanging="20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60" w:hanging="20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80" w:hanging="20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00" w:hanging="20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20" w:hanging="20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40" w:hanging="2069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"/>
      <w:lvlJc w:val="left"/>
      <w:pPr>
        <w:ind w:left="2188" w:hanging="496"/>
        <w:jc w:val="right"/>
      </w:pPr>
      <w:rPr>
        <w:rFonts w:hint="default" w:ascii="Arial" w:hAnsi="Arial" w:eastAsia="Arial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3000" w:hanging="49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820" w:hanging="4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40" w:hanging="4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60" w:hanging="4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80" w:hanging="4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00" w:hanging="4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20" w:hanging="4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40" w:hanging="496"/>
      </w:pPr>
      <w:rPr>
        <w:rFonts w:hint="default"/>
      </w:rPr>
    </w:lvl>
  </w:abstractNum>
  <w:abstractNum w:abstractNumId="14">
    <w:multiLevelType w:val="hybridMultilevel"/>
    <w:lvl w:ilvl="0">
      <w:start w:val="24"/>
      <w:numFmt w:val="decimal"/>
      <w:lvlText w:val="%1"/>
      <w:lvlJc w:val="left"/>
      <w:pPr>
        <w:ind w:left="748" w:hanging="629"/>
        <w:jc w:val="left"/>
      </w:pPr>
      <w:rPr>
        <w:rFonts w:hint="default" w:ascii="Arial" w:hAnsi="Arial" w:eastAsia="Arial"/>
        <w:spacing w:val="-1"/>
        <w:w w:val="100"/>
        <w:position w:val="-4"/>
        <w:sz w:val="24"/>
        <w:szCs w:val="24"/>
      </w:rPr>
    </w:lvl>
    <w:lvl w:ilvl="1">
      <w:start w:val="1"/>
      <w:numFmt w:val="bullet"/>
      <w:lvlText w:val="•"/>
      <w:lvlJc w:val="left"/>
      <w:pPr>
        <w:ind w:left="1704" w:hanging="62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68" w:hanging="6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32" w:hanging="6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6" w:hanging="6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60" w:hanging="6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4" w:hanging="6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88" w:hanging="6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52" w:hanging="629"/>
      </w:pPr>
      <w:rPr>
        <w:rFonts w:hint="default"/>
      </w:rPr>
    </w:lvl>
  </w:abstractNum>
  <w:abstractNum w:abstractNumId="13">
    <w:multiLevelType w:val="hybridMultilevel"/>
    <w:lvl w:ilvl="0">
      <w:start w:val="20"/>
      <w:numFmt w:val="decimal"/>
      <w:lvlText w:val="%1"/>
      <w:lvlJc w:val="left"/>
      <w:pPr>
        <w:ind w:left="2188" w:hanging="2069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3000" w:hanging="206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820" w:hanging="20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40" w:hanging="20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60" w:hanging="20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80" w:hanging="20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00" w:hanging="20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20" w:hanging="20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40" w:hanging="2069"/>
      </w:pPr>
      <w:rPr>
        <w:rFonts w:hint="default"/>
      </w:rPr>
    </w:lvl>
  </w:abstractNum>
  <w:abstractNum w:abstractNumId="12">
    <w:multiLevelType w:val="hybridMultilevel"/>
    <w:lvl w:ilvl="0">
      <w:start w:val="13"/>
      <w:numFmt w:val="decimal"/>
      <w:lvlText w:val="%1"/>
      <w:lvlJc w:val="left"/>
      <w:pPr>
        <w:ind w:left="2188" w:hanging="2069"/>
        <w:jc w:val="lef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2188" w:hanging="360"/>
      </w:pPr>
      <w:rPr>
        <w:rFonts w:hint="default" w:ascii="Symbol" w:hAnsi="Symbol" w:eastAsia="Symbol"/>
        <w:color w:val="020006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382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4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8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0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2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40" w:hanging="3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119" w:hanging="496"/>
        <w:jc w:val="right"/>
      </w:pPr>
      <w:rPr>
        <w:rFonts w:hint="default" w:ascii="Arial" w:hAnsi="Arial" w:eastAsia="Arial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2188" w:hanging="1576"/>
        <w:jc w:val="right"/>
      </w:pPr>
      <w:rPr>
        <w:rFonts w:hint="default" w:ascii="Arial" w:hAnsi="Arial" w:eastAsia="Arial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2188" w:hanging="360"/>
      </w:pPr>
      <w:rPr>
        <w:rFonts w:hint="default" w:ascii="Symbol" w:hAnsi="Symbol" w:eastAsia="Symbol"/>
        <w:color w:val="040208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00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1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2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3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57" w:hanging="360"/>
      </w:pPr>
      <w:rPr>
        <w:rFonts w:hint="default"/>
      </w:rPr>
    </w:lvl>
  </w:abstractNum>
  <w:abstractNum w:abstractNumId="10">
    <w:multiLevelType w:val="hybridMultilevel"/>
    <w:lvl w:ilvl="0">
      <w:start w:val="5"/>
      <w:numFmt w:val="decimal"/>
      <w:lvlText w:val="%1"/>
      <w:lvlJc w:val="left"/>
      <w:pPr>
        <w:ind w:left="1468" w:hanging="1216"/>
        <w:jc w:val="right"/>
      </w:pPr>
      <w:rPr>
        <w:rFonts w:hint="default" w:ascii="Arial" w:hAnsi="Arial" w:eastAsia="Arial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2352" w:hanging="121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44" w:hanging="12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36" w:hanging="12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28" w:hanging="12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20" w:hanging="12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12" w:hanging="12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04" w:hanging="12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6" w:hanging="1216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252" w:hanging="496"/>
        <w:jc w:val="left"/>
      </w:pPr>
      <w:rPr>
        <w:rFonts w:hint="default" w:ascii="Arial" w:hAnsi="Arial" w:eastAsia="Arial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72" w:hanging="49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84" w:hanging="4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6" w:hanging="4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8" w:hanging="4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20" w:hanging="4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32" w:hanging="4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4" w:hanging="4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6" w:hanging="496"/>
      </w:pPr>
      <w:rPr>
        <w:rFonts w:hint="default"/>
      </w:rPr>
    </w:lvl>
  </w:abstractNum>
  <w:abstractNum w:abstractNumId="8">
    <w:multiLevelType w:val="hybridMultilevel"/>
    <w:lvl w:ilvl="0">
      <w:start w:val="20"/>
      <w:numFmt w:val="decimal"/>
      <w:lvlText w:val="%1"/>
      <w:lvlJc w:val="left"/>
      <w:pPr>
        <w:ind w:left="5536" w:hanging="5417"/>
        <w:jc w:val="left"/>
      </w:pPr>
      <w:rPr>
        <w:rFonts w:hint="default" w:ascii="Arial" w:hAnsi="Arial" w:eastAsia="Arial"/>
        <w:spacing w:val="-1"/>
        <w:w w:val="100"/>
        <w:position w:val="5"/>
        <w:sz w:val="24"/>
        <w:szCs w:val="24"/>
      </w:rPr>
    </w:lvl>
    <w:lvl w:ilvl="1">
      <w:start w:val="1"/>
      <w:numFmt w:val="decimal"/>
      <w:lvlText w:val="%2"/>
      <w:lvlJc w:val="left"/>
      <w:pPr>
        <w:ind w:left="2737" w:hanging="2486"/>
        <w:jc w:val="right"/>
      </w:pPr>
      <w:rPr>
        <w:rFonts w:hint="default" w:ascii="Arial" w:hAnsi="Arial" w:eastAsia="Arial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6077" w:hanging="24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615" w:hanging="24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153" w:hanging="24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91" w:hanging="24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28" w:hanging="24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66" w:hanging="24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04" w:hanging="2486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19" w:hanging="496"/>
        <w:jc w:val="right"/>
      </w:pPr>
      <w:rPr>
        <w:rFonts w:hint="default" w:ascii="Arial" w:hAnsi="Arial" w:eastAsia="Arial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146" w:hanging="49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2" w:hanging="4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8" w:hanging="4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4" w:hanging="4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0" w:hanging="4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6" w:hanging="4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02" w:hanging="4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8" w:hanging="496"/>
      </w:pPr>
      <w:rPr>
        <w:rFonts w:hint="default"/>
      </w:rPr>
    </w:lvl>
  </w:abstractNum>
  <w:abstractNum w:abstractNumId="6">
    <w:multiLevelType w:val="hybridMultilevel"/>
    <w:lvl w:ilvl="0">
      <w:start w:val="21"/>
      <w:numFmt w:val="decimal"/>
      <w:lvlText w:val="%1"/>
      <w:lvlJc w:val="left"/>
      <w:pPr>
        <w:ind w:left="748" w:hanging="623"/>
        <w:jc w:val="left"/>
      </w:pPr>
      <w:rPr>
        <w:rFonts w:hint="default" w:ascii="Arial" w:hAnsi="Arial" w:eastAsia="Arial"/>
        <w:spacing w:val="-1"/>
        <w:w w:val="100"/>
        <w:position w:val="-3"/>
        <w:sz w:val="24"/>
        <w:szCs w:val="24"/>
      </w:rPr>
    </w:lvl>
    <w:lvl w:ilvl="1">
      <w:start w:val="1"/>
      <w:numFmt w:val="bullet"/>
      <w:lvlText w:val="•"/>
      <w:lvlJc w:val="left"/>
      <w:pPr>
        <w:ind w:left="1706" w:hanging="62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72" w:hanging="6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38" w:hanging="6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4" w:hanging="6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0" w:hanging="6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36" w:hanging="6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02" w:hanging="6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68" w:hanging="623"/>
      </w:pPr>
      <w:rPr>
        <w:rFonts w:hint="default"/>
      </w:rPr>
    </w:lvl>
  </w:abstractNum>
  <w:abstractNum w:abstractNumId="5">
    <w:multiLevelType w:val="hybridMultilevel"/>
    <w:lvl w:ilvl="0">
      <w:start w:val="26"/>
      <w:numFmt w:val="decimal"/>
      <w:lvlText w:val="%1"/>
      <w:lvlJc w:val="left"/>
      <w:pPr>
        <w:ind w:left="2125" w:hanging="2001"/>
        <w:jc w:val="left"/>
      </w:pPr>
      <w:rPr>
        <w:rFonts w:hint="default" w:ascii="Arial" w:hAnsi="Arial" w:eastAsia="Arial"/>
        <w:spacing w:val="-1"/>
        <w:w w:val="100"/>
        <w:position w:val="15"/>
        <w:sz w:val="24"/>
        <w:szCs w:val="24"/>
      </w:rPr>
    </w:lvl>
    <w:lvl w:ilvl="1">
      <w:start w:val="1"/>
      <w:numFmt w:val="decimal"/>
      <w:lvlText w:val="%2"/>
      <w:lvlJc w:val="left"/>
      <w:pPr>
        <w:ind w:left="2125" w:hanging="1868"/>
        <w:jc w:val="right"/>
      </w:pPr>
      <w:rPr>
        <w:rFonts w:hint="default" w:ascii="Arial" w:hAnsi="Arial" w:eastAsia="Arial"/>
        <w:w w:val="100"/>
        <w:position w:val="13"/>
        <w:sz w:val="24"/>
        <w:szCs w:val="24"/>
      </w:rPr>
    </w:lvl>
    <w:lvl w:ilvl="2">
      <w:start w:val="1"/>
      <w:numFmt w:val="bullet"/>
      <w:lvlText w:val="•"/>
      <w:lvlJc w:val="left"/>
      <w:pPr>
        <w:ind w:left="4728" w:hanging="18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437" w:hanging="18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46" w:hanging="18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55" w:hanging="18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64" w:hanging="18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73" w:hanging="18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82" w:hanging="1868"/>
      </w:pPr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2592" w:hanging="490"/>
        <w:jc w:val="right"/>
      </w:pPr>
      <w:rPr>
        <w:rFonts w:hint="default" w:ascii="Arial" w:hAnsi="Arial" w:eastAsia="Arial"/>
        <w:w w:val="100"/>
        <w:position w:val="15"/>
        <w:sz w:val="24"/>
        <w:szCs w:val="24"/>
      </w:rPr>
    </w:lvl>
    <w:lvl w:ilvl="1">
      <w:start w:val="2"/>
      <w:numFmt w:val="lowerLetter"/>
      <w:lvlText w:val="%2."/>
      <w:lvlJc w:val="left"/>
      <w:pPr>
        <w:ind w:left="2597" w:hanging="482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4160" w:hanging="4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40" w:hanging="4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20" w:hanging="4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00" w:hanging="4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80" w:hanging="4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60" w:hanging="4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40" w:hanging="482"/>
      </w:pPr>
      <w:rPr>
        <w:rFonts w:hint="default"/>
      </w:rPr>
    </w:lvl>
  </w:abstractNum>
  <w:abstractNum w:abstractNumId="3">
    <w:multiLevelType w:val="hybridMultilevel"/>
    <w:lvl w:ilvl="0">
      <w:start w:val="14"/>
      <w:numFmt w:val="decimal"/>
      <w:lvlText w:val="%1"/>
      <w:lvlJc w:val="left"/>
      <w:pPr>
        <w:ind w:left="748" w:hanging="629"/>
        <w:jc w:val="left"/>
      </w:pPr>
      <w:rPr>
        <w:rFonts w:hint="default" w:ascii="Arial" w:hAnsi="Arial" w:eastAsia="Arial"/>
        <w:spacing w:val="-1"/>
        <w:w w:val="100"/>
        <w:position w:val="4"/>
        <w:sz w:val="24"/>
        <w:szCs w:val="24"/>
      </w:rPr>
    </w:lvl>
    <w:lvl w:ilvl="1">
      <w:start w:val="1"/>
      <w:numFmt w:val="bullet"/>
      <w:lvlText w:val="•"/>
      <w:lvlJc w:val="left"/>
      <w:pPr>
        <w:ind w:left="3620" w:hanging="62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89" w:hanging="6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58" w:hanging="6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7" w:hanging="6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96" w:hanging="6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65" w:hanging="6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634" w:hanging="6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03" w:hanging="629"/>
      </w:pPr>
      <w:rPr>
        <w:rFonts w:hint="default"/>
      </w:rPr>
    </w:lvl>
  </w:abstractNum>
  <w:abstractNum w:abstractNumId="2">
    <w:multiLevelType w:val="hybridMultilevel"/>
    <w:lvl w:ilvl="0">
      <w:start w:val="11"/>
      <w:numFmt w:val="decimal"/>
      <w:lvlText w:val="%1"/>
      <w:lvlJc w:val="left"/>
      <w:pPr>
        <w:ind w:left="748" w:hanging="629"/>
        <w:jc w:val="left"/>
      </w:pPr>
      <w:rPr>
        <w:rFonts w:hint="default" w:ascii="Arial" w:hAnsi="Arial" w:eastAsia="Arial"/>
        <w:spacing w:val="-1"/>
        <w:w w:val="100"/>
        <w:position w:val="-14"/>
        <w:sz w:val="24"/>
        <w:szCs w:val="24"/>
      </w:rPr>
    </w:lvl>
    <w:lvl w:ilvl="1">
      <w:start w:val="1"/>
      <w:numFmt w:val="bullet"/>
      <w:lvlText w:val="•"/>
      <w:lvlJc w:val="left"/>
      <w:pPr>
        <w:ind w:left="962" w:hanging="62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84" w:hanging="6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06" w:hanging="6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28" w:hanging="6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51" w:hanging="6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73" w:hanging="6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95" w:hanging="6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17" w:hanging="629"/>
      </w:pPr>
      <w:rPr>
        <w:rFonts w:hint="default"/>
      </w:rPr>
    </w:lvl>
  </w:abstractNum>
  <w:abstractNum w:abstractNumId="1">
    <w:multiLevelType w:val="hybridMultilevel"/>
    <w:lvl w:ilvl="0">
      <w:start w:val="7"/>
      <w:numFmt w:val="decimal"/>
      <w:lvlText w:val="%1"/>
      <w:lvlJc w:val="left"/>
      <w:pPr>
        <w:ind w:left="3330" w:hanging="496"/>
        <w:jc w:val="left"/>
      </w:pPr>
      <w:rPr>
        <w:rFonts w:hint="default" w:ascii="Arial" w:hAnsi="Arial" w:eastAsia="Arial"/>
        <w:w w:val="100"/>
        <w:position w:val="9"/>
        <w:sz w:val="24"/>
        <w:szCs w:val="24"/>
      </w:rPr>
    </w:lvl>
    <w:lvl w:ilvl="1">
      <w:start w:val="1"/>
      <w:numFmt w:val="bullet"/>
      <w:lvlText w:val="•"/>
      <w:lvlJc w:val="left"/>
      <w:pPr>
        <w:ind w:left="4044" w:hanging="49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748" w:hanging="4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452" w:hanging="4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56" w:hanging="4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60" w:hanging="4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64" w:hanging="4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68" w:hanging="4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72" w:hanging="496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48" w:hanging="496"/>
        <w:jc w:val="left"/>
      </w:pPr>
      <w:rPr>
        <w:rFonts w:hint="default" w:ascii="Arial" w:hAnsi="Arial" w:eastAsia="Arial"/>
        <w:w w:val="100"/>
        <w:position w:val="3"/>
        <w:sz w:val="24"/>
        <w:szCs w:val="24"/>
      </w:rPr>
    </w:lvl>
    <w:lvl w:ilvl="1">
      <w:start w:val="1"/>
      <w:numFmt w:val="bullet"/>
      <w:lvlText w:val="•"/>
      <w:lvlJc w:val="left"/>
      <w:pPr>
        <w:ind w:left="1704" w:hanging="49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68" w:hanging="4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32" w:hanging="4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6" w:hanging="4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60" w:hanging="4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4" w:hanging="4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88" w:hanging="4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52" w:hanging="496"/>
      </w:pPr>
      <w:rPr>
        <w:rFonts w:hint="default"/>
      </w:rPr>
    </w:lvl>
  </w:abstract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173"/>
      <w:ind w:left="2125" w:hanging="2001"/>
    </w:pPr>
    <w:rPr>
      <w:rFonts w:ascii="Arial" w:hAnsi="Arial" w:eastAsia="Arial"/>
      <w:b/>
      <w:bCs/>
      <w:sz w:val="24"/>
      <w:szCs w:val="24"/>
    </w:rPr>
  </w:style>
  <w:style w:styleId="TOC2" w:type="paragraph">
    <w:name w:val="TOC 2"/>
    <w:basedOn w:val="Normal"/>
    <w:uiPriority w:val="1"/>
    <w:qFormat/>
    <w:pPr>
      <w:spacing w:before="58"/>
      <w:ind w:left="1258" w:hanging="1390"/>
    </w:pPr>
    <w:rPr>
      <w:rFonts w:ascii="Arial" w:hAnsi="Arial" w:eastAsia="Arial"/>
      <w:b/>
      <w:bCs/>
      <w:sz w:val="24"/>
      <w:szCs w:val="24"/>
      <w:u w:val="single"/>
    </w:rPr>
  </w:style>
  <w:style w:styleId="BodyText" w:type="paragraph">
    <w:name w:val="Body Text"/>
    <w:basedOn w:val="Normal"/>
    <w:uiPriority w:val="1"/>
    <w:qFormat/>
    <w:pPr>
      <w:spacing w:before="204"/>
      <w:ind w:left="748" w:hanging="629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204"/>
      <w:ind w:left="2188" w:hanging="2069"/>
      <w:outlineLvl w:val="1"/>
    </w:pPr>
    <w:rPr>
      <w:rFonts w:ascii="Arial" w:hAnsi="Arial" w:eastAsia="Arial"/>
      <w:b/>
      <w:bCs/>
      <w:sz w:val="24"/>
      <w:szCs w:val="24"/>
      <w:u w:val="single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Jeremy@MarguliesFaithLaw.com" TargetMode="External"/><Relationship Id="rId6" Type="http://schemas.openxmlformats.org/officeDocument/2006/relationships/hyperlink" Target="mailto:Meghann@MarguliesFaithlaw.com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header" Target="header6.xml"/><Relationship Id="rId13" Type="http://schemas.openxmlformats.org/officeDocument/2006/relationships/header" Target="header7.xml"/><Relationship Id="rId14" Type="http://schemas.openxmlformats.org/officeDocument/2006/relationships/header" Target="header8.xml"/><Relationship Id="rId15" Type="http://schemas.openxmlformats.org/officeDocument/2006/relationships/header" Target="header9.xml"/><Relationship Id="rId16" Type="http://schemas.openxmlformats.org/officeDocument/2006/relationships/header" Target="header10.xml"/><Relationship Id="rId17" Type="http://schemas.openxmlformats.org/officeDocument/2006/relationships/header" Target="header11.xml"/><Relationship Id="rId18" Type="http://schemas.openxmlformats.org/officeDocument/2006/relationships/header" Target="header12.xml"/><Relationship Id="rId19" Type="http://schemas.openxmlformats.org/officeDocument/2006/relationships/header" Target="header13.xml"/><Relationship Id="rId20" Type="http://schemas.openxmlformats.org/officeDocument/2006/relationships/header" Target="header14.xml"/><Relationship Id="rId21" Type="http://schemas.openxmlformats.org/officeDocument/2006/relationships/header" Target="header15.xml"/><Relationship Id="rId22" Type="http://schemas.openxmlformats.org/officeDocument/2006/relationships/header" Target="header16.xml"/><Relationship Id="rId23" Type="http://schemas.openxmlformats.org/officeDocument/2006/relationships/header" Target="header17.xml"/><Relationship Id="rId24" Type="http://schemas.openxmlformats.org/officeDocument/2006/relationships/header" Target="header18.xml"/><Relationship Id="rId25" Type="http://schemas.openxmlformats.org/officeDocument/2006/relationships/header" Target="header19.xml"/><Relationship Id="rId26" Type="http://schemas.openxmlformats.org/officeDocument/2006/relationships/header" Target="header20.xml"/><Relationship Id="rId27" Type="http://schemas.openxmlformats.org/officeDocument/2006/relationships/header" Target="header21.xml"/><Relationship Id="rId28" Type="http://schemas.openxmlformats.org/officeDocument/2006/relationships/header" Target="header22.xml"/><Relationship Id="rId29" Type="http://schemas.openxmlformats.org/officeDocument/2006/relationships/header" Target="header23.xml"/><Relationship Id="rId30" Type="http://schemas.openxmlformats.org/officeDocument/2006/relationships/header" Target="header24.xml"/><Relationship Id="rId31" Type="http://schemas.openxmlformats.org/officeDocument/2006/relationships/header" Target="header25.xml"/><Relationship Id="rId32" Type="http://schemas.openxmlformats.org/officeDocument/2006/relationships/header" Target="header26.xml"/><Relationship Id="rId33" Type="http://schemas.openxmlformats.org/officeDocument/2006/relationships/hyperlink" Target="mailto:bcc4929@gmail.com" TargetMode="External"/><Relationship Id="rId34" Type="http://schemas.openxmlformats.org/officeDocument/2006/relationships/hyperlink" Target="mailto:pjstarr@starrparalegals.com" TargetMode="External"/><Relationship Id="rId35" Type="http://schemas.openxmlformats.org/officeDocument/2006/relationships/hyperlink" Target="mailto:Jeremy@MarguliesFaithlaw.com" TargetMode="External"/><Relationship Id="rId36" Type="http://schemas.openxmlformats.org/officeDocument/2006/relationships/hyperlink" Target="mailto:Helen@MarguliesFaithlaw.com" TargetMode="External"/><Relationship Id="rId37" Type="http://schemas.openxmlformats.org/officeDocument/2006/relationships/hyperlink" Target="mailto:ustpregion16.la.ecf@usdoj.gov" TargetMode="External"/><Relationship Id="rId3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hcardoza</dc:creator>
  <dc:title>Microsoft Word - MSJ_Fialkov v. Gordon v5.doc</dc:title>
  <dcterms:created xsi:type="dcterms:W3CDTF">2014-11-18T18:39:26Z</dcterms:created>
  <dcterms:modified xsi:type="dcterms:W3CDTF">2014-11-18T18:39:26Z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2014-11-18T00:00:00Z</vt:filetime>
  </property>
</Properties>
</file>